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61E" w:rsidRPr="00CF4930" w:rsidRDefault="00AB261E" w:rsidP="00E117C4">
      <w:pPr>
        <w:pStyle w:val="aa"/>
        <w:rPr>
          <w:rFonts w:asciiTheme="minorEastAsia" w:eastAsiaTheme="minorEastAsia" w:hAnsiTheme="minorEastAsia"/>
          <w:b/>
          <w:sz w:val="32"/>
          <w:szCs w:val="32"/>
        </w:rPr>
      </w:pPr>
      <w:r w:rsidRPr="00CF4930">
        <w:rPr>
          <w:rFonts w:asciiTheme="minorEastAsia" w:eastAsiaTheme="minorEastAsia" w:hAnsiTheme="minorEastAsia" w:hint="eastAsia"/>
          <w:b/>
          <w:sz w:val="32"/>
          <w:szCs w:val="32"/>
        </w:rPr>
        <w:t>青岛市广播电视台</w:t>
      </w:r>
    </w:p>
    <w:p w:rsidR="00CF212F" w:rsidRPr="00CF4930" w:rsidRDefault="009C11B9" w:rsidP="00E117C4">
      <w:pPr>
        <w:pStyle w:val="aa"/>
        <w:rPr>
          <w:rFonts w:asciiTheme="minorEastAsia" w:eastAsiaTheme="minorEastAsia" w:hAnsiTheme="minorEastAsia"/>
          <w:b/>
          <w:sz w:val="32"/>
          <w:szCs w:val="32"/>
        </w:rPr>
      </w:pPr>
      <w:r w:rsidRPr="00CF4930">
        <w:rPr>
          <w:rFonts w:asciiTheme="minorEastAsia" w:eastAsiaTheme="minorEastAsia" w:hAnsiTheme="minorEastAsia" w:hint="eastAsia"/>
          <w:b/>
          <w:sz w:val="32"/>
          <w:szCs w:val="32"/>
        </w:rPr>
        <w:t>202</w:t>
      </w:r>
      <w:r w:rsidR="00CF212F" w:rsidRPr="00CF4930">
        <w:rPr>
          <w:rFonts w:asciiTheme="minorEastAsia" w:eastAsiaTheme="minorEastAsia" w:hAnsiTheme="minorEastAsia" w:hint="eastAsia"/>
          <w:b/>
          <w:sz w:val="32"/>
          <w:szCs w:val="32"/>
        </w:rPr>
        <w:t>4</w:t>
      </w:r>
      <w:r w:rsidR="00646389" w:rsidRPr="00CF4930">
        <w:rPr>
          <w:rFonts w:asciiTheme="minorEastAsia" w:eastAsiaTheme="minorEastAsia" w:hAnsiTheme="minorEastAsia" w:hint="eastAsia"/>
          <w:b/>
          <w:sz w:val="32"/>
          <w:szCs w:val="32"/>
        </w:rPr>
        <w:t>年度</w:t>
      </w:r>
      <w:r w:rsidR="00CF212F" w:rsidRPr="00CF4930">
        <w:rPr>
          <w:rFonts w:asciiTheme="minorEastAsia" w:eastAsiaTheme="minorEastAsia" w:hAnsiTheme="minorEastAsia" w:hint="eastAsia"/>
          <w:b/>
          <w:sz w:val="32"/>
          <w:szCs w:val="32"/>
        </w:rPr>
        <w:t>广电新质生产力综合视听生产</w:t>
      </w:r>
    </w:p>
    <w:p w:rsidR="00BA7021" w:rsidRPr="00CF4930" w:rsidRDefault="00CF212F" w:rsidP="00E117C4">
      <w:pPr>
        <w:pStyle w:val="aa"/>
        <w:rPr>
          <w:rFonts w:asciiTheme="minorEastAsia" w:eastAsiaTheme="minorEastAsia" w:hAnsiTheme="minorEastAsia"/>
          <w:b/>
          <w:sz w:val="32"/>
          <w:szCs w:val="32"/>
        </w:rPr>
      </w:pPr>
      <w:r w:rsidRPr="00CF4930">
        <w:rPr>
          <w:rFonts w:asciiTheme="minorEastAsia" w:eastAsiaTheme="minorEastAsia" w:hAnsiTheme="minorEastAsia" w:hint="eastAsia"/>
          <w:b/>
          <w:sz w:val="32"/>
          <w:szCs w:val="32"/>
        </w:rPr>
        <w:t>及运营能力提升项目</w:t>
      </w:r>
      <w:r w:rsidR="00877E06" w:rsidRPr="00CF4930">
        <w:rPr>
          <w:rFonts w:asciiTheme="minorEastAsia" w:eastAsiaTheme="minorEastAsia" w:hAnsiTheme="minorEastAsia" w:hint="eastAsia"/>
          <w:b/>
          <w:sz w:val="32"/>
          <w:szCs w:val="32"/>
        </w:rPr>
        <w:t>自评报告</w:t>
      </w:r>
    </w:p>
    <w:p w:rsidR="00F711E7" w:rsidRPr="00AB261E" w:rsidRDefault="00F711E7" w:rsidP="00E117C4">
      <w:pPr>
        <w:pStyle w:val="aa"/>
      </w:pPr>
    </w:p>
    <w:p w:rsidR="00BA7021" w:rsidRPr="00444A16" w:rsidRDefault="00877E06" w:rsidP="00F711E7">
      <w:pPr>
        <w:pStyle w:val="a1"/>
        <w:rPr>
          <w:rFonts w:ascii="仿宋_GB2312" w:eastAsia="仿宋_GB2312"/>
          <w:b/>
          <w:sz w:val="30"/>
          <w:szCs w:val="30"/>
        </w:rPr>
      </w:pPr>
      <w:r w:rsidRPr="00444A16">
        <w:rPr>
          <w:rFonts w:ascii="仿宋_GB2312" w:eastAsia="仿宋_GB2312" w:hint="eastAsia"/>
          <w:b/>
          <w:sz w:val="30"/>
          <w:szCs w:val="30"/>
        </w:rPr>
        <w:t>项目</w:t>
      </w:r>
      <w:r w:rsidR="00B13BC5" w:rsidRPr="00444A16">
        <w:rPr>
          <w:rFonts w:ascii="仿宋_GB2312" w:eastAsia="仿宋_GB2312" w:hint="eastAsia"/>
          <w:b/>
          <w:sz w:val="30"/>
          <w:szCs w:val="30"/>
        </w:rPr>
        <w:t>基本情况</w:t>
      </w:r>
    </w:p>
    <w:p w:rsidR="00CF212F" w:rsidRPr="00CF4930" w:rsidRDefault="00CF212F" w:rsidP="00CF4930">
      <w:pPr>
        <w:pStyle w:val="af"/>
        <w:ind w:firstLine="600"/>
        <w:rPr>
          <w:sz w:val="30"/>
          <w:szCs w:val="30"/>
        </w:rPr>
      </w:pPr>
      <w:r w:rsidRPr="00CF4930">
        <w:rPr>
          <w:rFonts w:hint="eastAsia"/>
          <w:sz w:val="30"/>
          <w:szCs w:val="30"/>
        </w:rPr>
        <w:t>本项目是青岛广电提升制</w:t>
      </w:r>
      <w:proofErr w:type="gramStart"/>
      <w:r w:rsidRPr="00CF4930">
        <w:rPr>
          <w:rFonts w:hint="eastAsia"/>
          <w:sz w:val="30"/>
          <w:szCs w:val="30"/>
        </w:rPr>
        <w:t>播水平</w:t>
      </w:r>
      <w:proofErr w:type="gramEnd"/>
      <w:r w:rsidRPr="00CF4930">
        <w:rPr>
          <w:rFonts w:hint="eastAsia"/>
          <w:sz w:val="30"/>
          <w:szCs w:val="30"/>
        </w:rPr>
        <w:t>与创新发展的关键工程，围绕制播系统及基础设施能力提升、人工智能媒体生产能力建设两大核心板块展开，致力于推动广电技术升级与媒体融合向更高层次迈进。</w:t>
      </w:r>
    </w:p>
    <w:p w:rsidR="00CF212F" w:rsidRPr="00CF4930" w:rsidRDefault="00CF212F" w:rsidP="00CF4930">
      <w:pPr>
        <w:pStyle w:val="af"/>
        <w:ind w:firstLine="600"/>
        <w:rPr>
          <w:sz w:val="30"/>
          <w:szCs w:val="30"/>
        </w:rPr>
      </w:pPr>
      <w:r w:rsidRPr="00CF4930">
        <w:rPr>
          <w:rFonts w:hint="eastAsia"/>
          <w:sz w:val="30"/>
          <w:szCs w:val="30"/>
        </w:rPr>
        <w:t>项目的第一部分“制播系统及基础设施能力提升”，核心聚焦于夯实广电生产基础与保障内容安全传播。其中，新闻安全生产能力提升通过UPS主机更换与供电线路改造等工作，整合平台UPS资源，有效提升供电系统的安全性与稳定性，为广电生产筑牢电力根基；演播室关键设备更新升级，引入延时播出服务器、</w:t>
      </w:r>
      <w:proofErr w:type="gramStart"/>
      <w:r w:rsidRPr="00CF4930">
        <w:rPr>
          <w:rFonts w:hint="eastAsia"/>
          <w:sz w:val="30"/>
          <w:szCs w:val="30"/>
        </w:rPr>
        <w:t>融媒体</w:t>
      </w:r>
      <w:proofErr w:type="gramEnd"/>
      <w:r w:rsidRPr="00CF4930">
        <w:rPr>
          <w:rFonts w:hint="eastAsia"/>
          <w:sz w:val="30"/>
          <w:szCs w:val="30"/>
        </w:rPr>
        <w:t>直播一体机等设备，显著增强高清演播室及剧场在重要时政栏目直播和录制过程中的安全水平与制作质量；新媒体设备采购有效缓解了青岛电视台新媒体设备短缺问题，为短视频拍摄制作提供了有力支撑，推动传统媒体与新兴媒体深度融合，提升了新质生产力；电视播控中心网络安全提升通过部署网络安全审计系统、升级防火墙特征库等措施，确保7个电视频道节目素材和节目单安全传输与存储，保障节目内容安全播出。</w:t>
      </w:r>
    </w:p>
    <w:p w:rsidR="00CF212F" w:rsidRPr="00CF4930" w:rsidRDefault="00CF212F" w:rsidP="00CF4930">
      <w:pPr>
        <w:pStyle w:val="af"/>
        <w:ind w:firstLine="600"/>
        <w:rPr>
          <w:sz w:val="30"/>
          <w:szCs w:val="30"/>
        </w:rPr>
      </w:pPr>
      <w:r w:rsidRPr="00CF4930">
        <w:rPr>
          <w:rFonts w:hint="eastAsia"/>
          <w:sz w:val="30"/>
          <w:szCs w:val="30"/>
        </w:rPr>
        <w:t>项目第二部分“人工智能媒体生产能力建设”，重点在于借助前沿技术推动媒体生产创新。新媒体平台融合开发构建了多元化的功</w:t>
      </w:r>
      <w:r w:rsidRPr="00CF4930">
        <w:rPr>
          <w:rFonts w:hint="eastAsia"/>
          <w:sz w:val="30"/>
          <w:szCs w:val="30"/>
        </w:rPr>
        <w:lastRenderedPageBreak/>
        <w:t>能模块，涵盖新媒体平台卡片组件管理中心、广播中心互动频道入驻平台等，全面升级新媒体平台服务能力，拓展媒体传播矩阵；无轨虚拟渲染系统与XR虚拟制作摄像机追踪系统的建设，为打造数字媒体虚拟演播室提供了技术支持，满足新闻中心多档栏目对虚拟演播室场景的需求，通过虚拟云台追踪、混合现实等技术，实现创新性的拍摄与制作方式，大幅提升节目制作能力和视觉冲击力，丰富节目制作形式。</w:t>
      </w:r>
    </w:p>
    <w:p w:rsidR="00BA7021" w:rsidRPr="00444A16" w:rsidRDefault="00FF1DC7" w:rsidP="00F711E7">
      <w:pPr>
        <w:pStyle w:val="a1"/>
        <w:rPr>
          <w:rFonts w:ascii="仿宋_GB2312" w:eastAsia="仿宋_GB2312"/>
          <w:b/>
          <w:sz w:val="30"/>
          <w:szCs w:val="30"/>
        </w:rPr>
      </w:pPr>
      <w:r w:rsidRPr="00444A16">
        <w:rPr>
          <w:rFonts w:ascii="仿宋_GB2312" w:eastAsia="仿宋_GB2312" w:hint="eastAsia"/>
          <w:b/>
          <w:sz w:val="30"/>
          <w:szCs w:val="30"/>
        </w:rPr>
        <w:t>项目</w:t>
      </w:r>
      <w:r w:rsidR="00646389" w:rsidRPr="00444A16">
        <w:rPr>
          <w:rFonts w:ascii="仿宋_GB2312" w:eastAsia="仿宋_GB2312" w:hint="eastAsia"/>
          <w:b/>
          <w:sz w:val="30"/>
          <w:szCs w:val="30"/>
        </w:rPr>
        <w:t>资金投入</w:t>
      </w:r>
      <w:r w:rsidR="005E2FF9" w:rsidRPr="00444A16">
        <w:rPr>
          <w:rFonts w:ascii="仿宋_GB2312" w:eastAsia="仿宋_GB2312" w:hint="eastAsia"/>
          <w:b/>
          <w:sz w:val="30"/>
          <w:szCs w:val="30"/>
        </w:rPr>
        <w:t>及使用</w:t>
      </w:r>
      <w:r w:rsidR="00646389" w:rsidRPr="00444A16">
        <w:rPr>
          <w:rFonts w:ascii="仿宋_GB2312" w:eastAsia="仿宋_GB2312" w:hint="eastAsia"/>
          <w:b/>
          <w:sz w:val="30"/>
          <w:szCs w:val="30"/>
        </w:rPr>
        <w:t>情况</w:t>
      </w:r>
    </w:p>
    <w:p w:rsidR="00F711E7" w:rsidRPr="00CF4930" w:rsidRDefault="00351924" w:rsidP="00CF4930">
      <w:pPr>
        <w:pStyle w:val="af"/>
        <w:ind w:firstLine="600"/>
        <w:rPr>
          <w:sz w:val="30"/>
          <w:szCs w:val="30"/>
        </w:rPr>
      </w:pPr>
      <w:r w:rsidRPr="00CF4930">
        <w:rPr>
          <w:rFonts w:hint="eastAsia"/>
          <w:sz w:val="30"/>
          <w:szCs w:val="30"/>
        </w:rPr>
        <w:t>此项目对应的</w:t>
      </w:r>
      <w:proofErr w:type="gramStart"/>
      <w:r w:rsidR="00CF212F" w:rsidRPr="00CF4930">
        <w:rPr>
          <w:rFonts w:hint="eastAsia"/>
          <w:sz w:val="30"/>
          <w:szCs w:val="30"/>
        </w:rPr>
        <w:t>900</w:t>
      </w:r>
      <w:r w:rsidRPr="00CF4930">
        <w:rPr>
          <w:rFonts w:hint="eastAsia"/>
          <w:sz w:val="30"/>
          <w:szCs w:val="30"/>
        </w:rPr>
        <w:t>万元</w:t>
      </w:r>
      <w:r w:rsidR="00A93889" w:rsidRPr="00CF4930">
        <w:rPr>
          <w:rFonts w:hint="eastAsia"/>
          <w:sz w:val="30"/>
          <w:szCs w:val="30"/>
        </w:rPr>
        <w:t>文改资金</w:t>
      </w:r>
      <w:proofErr w:type="gramEnd"/>
      <w:r w:rsidRPr="00CF4930">
        <w:rPr>
          <w:rFonts w:hint="eastAsia"/>
          <w:sz w:val="30"/>
          <w:szCs w:val="30"/>
        </w:rPr>
        <w:t>在202</w:t>
      </w:r>
      <w:r w:rsidR="00CF212F" w:rsidRPr="00CF4930">
        <w:rPr>
          <w:rFonts w:hint="eastAsia"/>
          <w:sz w:val="30"/>
          <w:szCs w:val="30"/>
        </w:rPr>
        <w:t>4</w:t>
      </w:r>
      <w:r w:rsidRPr="00CF4930">
        <w:rPr>
          <w:rFonts w:hint="eastAsia"/>
          <w:sz w:val="30"/>
          <w:szCs w:val="30"/>
        </w:rPr>
        <w:t>年</w:t>
      </w:r>
      <w:r w:rsidR="00CF212F" w:rsidRPr="00CF4930">
        <w:rPr>
          <w:rFonts w:hint="eastAsia"/>
          <w:sz w:val="30"/>
          <w:szCs w:val="30"/>
        </w:rPr>
        <w:t>11</w:t>
      </w:r>
      <w:r w:rsidRPr="00CF4930">
        <w:rPr>
          <w:rFonts w:hint="eastAsia"/>
          <w:sz w:val="30"/>
          <w:szCs w:val="30"/>
        </w:rPr>
        <w:t>月已全额拨付，资金到位后项目各环节立即投入有序建设，按照各级的招标要求规范操作、顺利招标并签署合同、</w:t>
      </w:r>
      <w:r w:rsidR="00A93889" w:rsidRPr="00CF4930">
        <w:rPr>
          <w:rFonts w:hint="eastAsia"/>
          <w:sz w:val="30"/>
          <w:szCs w:val="30"/>
        </w:rPr>
        <w:t>随即进行高质的工程建设。本项目</w:t>
      </w:r>
      <w:r w:rsidRPr="00CF4930">
        <w:rPr>
          <w:rFonts w:hint="eastAsia"/>
          <w:sz w:val="30"/>
          <w:szCs w:val="30"/>
        </w:rPr>
        <w:t>资金落实到位，使用</w:t>
      </w:r>
      <w:r w:rsidR="00A93889" w:rsidRPr="00CF4930">
        <w:rPr>
          <w:rFonts w:hint="eastAsia"/>
          <w:sz w:val="30"/>
          <w:szCs w:val="30"/>
        </w:rPr>
        <w:t>充分，投资建设满足了既定</w:t>
      </w:r>
      <w:r w:rsidRPr="00CF4930">
        <w:rPr>
          <w:rFonts w:hint="eastAsia"/>
          <w:sz w:val="30"/>
          <w:szCs w:val="30"/>
        </w:rPr>
        <w:t>目标</w:t>
      </w:r>
      <w:r w:rsidR="00A93889" w:rsidRPr="00CF4930">
        <w:rPr>
          <w:rFonts w:hint="eastAsia"/>
          <w:sz w:val="30"/>
          <w:szCs w:val="30"/>
        </w:rPr>
        <w:t>，无资金使用不充分等现象。</w:t>
      </w:r>
    </w:p>
    <w:p w:rsidR="00F711E7" w:rsidRPr="00444A16" w:rsidRDefault="005E2FF9" w:rsidP="00F711E7">
      <w:pPr>
        <w:pStyle w:val="a1"/>
        <w:rPr>
          <w:rFonts w:ascii="仿宋_GB2312" w:eastAsia="仿宋_GB2312"/>
          <w:b/>
          <w:sz w:val="30"/>
          <w:szCs w:val="30"/>
        </w:rPr>
      </w:pPr>
      <w:r w:rsidRPr="00444A16">
        <w:rPr>
          <w:rFonts w:ascii="仿宋_GB2312" w:eastAsia="仿宋_GB2312" w:hint="eastAsia"/>
          <w:b/>
          <w:sz w:val="30"/>
          <w:szCs w:val="30"/>
        </w:rPr>
        <w:t>项目</w:t>
      </w:r>
      <w:r w:rsidR="00975920" w:rsidRPr="00444A16">
        <w:rPr>
          <w:rFonts w:ascii="仿宋_GB2312" w:eastAsia="仿宋_GB2312" w:hint="eastAsia"/>
          <w:b/>
          <w:sz w:val="30"/>
          <w:szCs w:val="30"/>
        </w:rPr>
        <w:t>实施</w:t>
      </w:r>
      <w:r w:rsidR="00646389" w:rsidRPr="00444A16">
        <w:rPr>
          <w:rFonts w:ascii="仿宋_GB2312" w:eastAsia="仿宋_GB2312" w:hint="eastAsia"/>
          <w:b/>
          <w:sz w:val="30"/>
          <w:szCs w:val="30"/>
        </w:rPr>
        <w:t>完成情况</w:t>
      </w:r>
    </w:p>
    <w:p w:rsidR="00A93889" w:rsidRPr="00CF4930" w:rsidRDefault="00CF212F" w:rsidP="00CF4930">
      <w:pPr>
        <w:pStyle w:val="af"/>
        <w:ind w:firstLine="600"/>
        <w:rPr>
          <w:sz w:val="30"/>
          <w:szCs w:val="30"/>
        </w:rPr>
      </w:pPr>
      <w:r w:rsidRPr="00CF4930">
        <w:rPr>
          <w:rFonts w:hint="eastAsia"/>
          <w:sz w:val="30"/>
          <w:szCs w:val="30"/>
        </w:rPr>
        <w:t>项目严格按照既定计划稳步实施，各建设任务均按时完成。项目各部分均顺利通过验收，建设质量高，系统运行稳定可靠。项目第一部分制播系统及基础设施能力提升完成后，显著增强了广电生产的基础保障能力，有效提升了新闻生产、演播室制作、新媒体内容生产及播控中心网络安全等方面的水平，为广播电视安全优质播出提供了坚实支撑；第二部分人工智能媒体生产能力建设成果，推动了媒体生产向智能化、创新化方向发展，丰富了节目制作形式，拓展了新媒体传播渠道与服务功能。最终，两个建设部</w:t>
      </w:r>
      <w:proofErr w:type="gramStart"/>
      <w:r w:rsidRPr="00CF4930">
        <w:rPr>
          <w:rFonts w:hint="eastAsia"/>
          <w:sz w:val="30"/>
          <w:szCs w:val="30"/>
        </w:rPr>
        <w:t>分相互</w:t>
      </w:r>
      <w:proofErr w:type="gramEnd"/>
      <w:r w:rsidRPr="00CF4930">
        <w:rPr>
          <w:rFonts w:hint="eastAsia"/>
          <w:sz w:val="30"/>
          <w:szCs w:val="30"/>
        </w:rPr>
        <w:t>协同，</w:t>
      </w:r>
      <w:r w:rsidRPr="00CF4930">
        <w:rPr>
          <w:rFonts w:hint="eastAsia"/>
          <w:sz w:val="30"/>
          <w:szCs w:val="30"/>
        </w:rPr>
        <w:lastRenderedPageBreak/>
        <w:t>形成有机整体，全面满足了青岛广电在技术发展、内容创新、安全播出等方面的整体要求，严格遵循不间断、高质量、既经济、又安全的建设方针，圆满完成各项工作任务。</w:t>
      </w:r>
    </w:p>
    <w:p w:rsidR="003F5FF4" w:rsidRPr="00CF4930" w:rsidRDefault="005E2FF9" w:rsidP="00F711E7">
      <w:pPr>
        <w:pStyle w:val="a1"/>
        <w:rPr>
          <w:rFonts w:ascii="仿宋_GB2312" w:eastAsia="仿宋_GB2312" w:hAnsi="楷体"/>
          <w:b/>
          <w:color w:val="000000"/>
          <w:sz w:val="30"/>
          <w:szCs w:val="30"/>
        </w:rPr>
      </w:pPr>
      <w:r w:rsidRPr="00CF4930">
        <w:rPr>
          <w:rFonts w:ascii="仿宋_GB2312" w:eastAsia="仿宋_GB2312" w:hint="eastAsia"/>
          <w:sz w:val="30"/>
          <w:szCs w:val="30"/>
        </w:rPr>
        <w:t>项目</w:t>
      </w:r>
      <w:r w:rsidR="003F5FF4" w:rsidRPr="00CF4930">
        <w:rPr>
          <w:rFonts w:ascii="仿宋_GB2312" w:eastAsia="仿宋_GB2312" w:hint="eastAsia"/>
          <w:sz w:val="30"/>
          <w:szCs w:val="30"/>
        </w:rPr>
        <w:t>绩效指标完成情况</w:t>
      </w:r>
      <w:r w:rsidRPr="00CF4930">
        <w:rPr>
          <w:rFonts w:ascii="仿宋_GB2312" w:eastAsia="仿宋_GB2312" w:hint="eastAsia"/>
          <w:sz w:val="30"/>
          <w:szCs w:val="30"/>
        </w:rPr>
        <w:t>（根据项目具体指标设置及完成情况</w:t>
      </w:r>
      <w:r w:rsidR="00FF1DC7" w:rsidRPr="00CF4930">
        <w:rPr>
          <w:rFonts w:ascii="仿宋_GB2312" w:eastAsia="仿宋_GB2312" w:hint="eastAsia"/>
          <w:sz w:val="30"/>
          <w:szCs w:val="30"/>
        </w:rPr>
        <w:t>编制</w:t>
      </w:r>
      <w:r w:rsidRPr="00CF4930">
        <w:rPr>
          <w:rFonts w:ascii="仿宋_GB2312" w:eastAsia="仿宋_GB2312" w:hint="eastAsia"/>
          <w:sz w:val="30"/>
          <w:szCs w:val="30"/>
        </w:rPr>
        <w:t>）</w:t>
      </w:r>
    </w:p>
    <w:p w:rsidR="003F5FF4" w:rsidRPr="00CF4930" w:rsidRDefault="003F5FF4" w:rsidP="00C23EC8">
      <w:pPr>
        <w:spacing w:line="620" w:lineRule="exact"/>
        <w:ind w:firstLineChars="200" w:firstLine="600"/>
        <w:jc w:val="left"/>
        <w:rPr>
          <w:rFonts w:ascii="仿宋_GB2312" w:eastAsia="仿宋_GB2312"/>
          <w:sz w:val="30"/>
          <w:szCs w:val="30"/>
        </w:rPr>
      </w:pPr>
      <w:r w:rsidRPr="00CF4930">
        <w:rPr>
          <w:rFonts w:ascii="仿宋_GB2312" w:eastAsia="仿宋_GB2312" w:hint="eastAsia"/>
          <w:sz w:val="30"/>
          <w:szCs w:val="30"/>
        </w:rPr>
        <w:t>（1）产出指标完成情况</w:t>
      </w:r>
    </w:p>
    <w:p w:rsidR="003F5FF4" w:rsidRPr="00CF4930" w:rsidRDefault="003F5FF4" w:rsidP="00C23EC8">
      <w:pPr>
        <w:spacing w:line="620" w:lineRule="exact"/>
        <w:ind w:firstLineChars="300" w:firstLine="900"/>
        <w:jc w:val="left"/>
        <w:rPr>
          <w:rFonts w:ascii="仿宋_GB2312" w:eastAsia="仿宋_GB2312"/>
          <w:sz w:val="30"/>
          <w:szCs w:val="30"/>
        </w:rPr>
      </w:pPr>
      <w:r w:rsidRPr="00CF4930">
        <w:rPr>
          <w:rFonts w:ascii="仿宋_GB2312" w:eastAsia="仿宋_GB2312" w:hint="eastAsia"/>
          <w:sz w:val="30"/>
          <w:szCs w:val="30"/>
        </w:rPr>
        <w:t>1、</w:t>
      </w:r>
      <w:r w:rsidR="005E2FF9" w:rsidRPr="00CF4930">
        <w:rPr>
          <w:rFonts w:ascii="仿宋_GB2312" w:eastAsia="仿宋_GB2312" w:hint="eastAsia"/>
          <w:sz w:val="30"/>
          <w:szCs w:val="30"/>
        </w:rPr>
        <w:t>数量指标</w:t>
      </w:r>
    </w:p>
    <w:p w:rsidR="007A46D9" w:rsidRPr="00CF4930" w:rsidRDefault="007A46D9" w:rsidP="00C23EC8">
      <w:pPr>
        <w:spacing w:line="620" w:lineRule="exact"/>
        <w:ind w:firstLineChars="300" w:firstLine="900"/>
        <w:jc w:val="left"/>
        <w:rPr>
          <w:rFonts w:ascii="仿宋_GB2312" w:eastAsia="仿宋_GB2312"/>
          <w:sz w:val="30"/>
          <w:szCs w:val="30"/>
        </w:rPr>
      </w:pPr>
      <w:r w:rsidRPr="00CF4930">
        <w:rPr>
          <w:rFonts w:ascii="仿宋_GB2312" w:eastAsia="仿宋_GB2312" w:hint="eastAsia"/>
          <w:sz w:val="30"/>
          <w:szCs w:val="30"/>
        </w:rPr>
        <w:t>上线功能性平台模块数量</w:t>
      </w:r>
      <w:r w:rsidR="00E7162B" w:rsidRPr="00CF4930">
        <w:rPr>
          <w:rFonts w:ascii="仿宋_GB2312" w:eastAsia="仿宋_GB2312" w:hint="eastAsia"/>
          <w:sz w:val="30"/>
          <w:szCs w:val="30"/>
        </w:rPr>
        <w:t>5</w:t>
      </w:r>
      <w:r w:rsidRPr="00CF4930">
        <w:rPr>
          <w:rFonts w:ascii="仿宋_GB2312" w:eastAsia="仿宋_GB2312" w:hint="eastAsia"/>
          <w:sz w:val="30"/>
          <w:szCs w:val="30"/>
        </w:rPr>
        <w:t>个，实际完成</w:t>
      </w:r>
      <w:r w:rsidR="00E7162B" w:rsidRPr="00CF4930">
        <w:rPr>
          <w:rFonts w:ascii="仿宋_GB2312" w:eastAsia="仿宋_GB2312" w:hint="eastAsia"/>
          <w:sz w:val="30"/>
          <w:szCs w:val="30"/>
        </w:rPr>
        <w:t>5</w:t>
      </w:r>
      <w:r w:rsidRPr="00CF4930">
        <w:rPr>
          <w:rFonts w:ascii="仿宋_GB2312" w:eastAsia="仿宋_GB2312" w:hint="eastAsia"/>
          <w:sz w:val="30"/>
          <w:szCs w:val="30"/>
        </w:rPr>
        <w:t>个</w:t>
      </w:r>
      <w:r w:rsidR="00E7162B" w:rsidRPr="00CF4930">
        <w:rPr>
          <w:rFonts w:ascii="仿宋_GB2312" w:eastAsia="仿宋_GB2312" w:hint="eastAsia"/>
          <w:sz w:val="30"/>
          <w:szCs w:val="30"/>
        </w:rPr>
        <w:t>；</w:t>
      </w:r>
    </w:p>
    <w:p w:rsidR="00E7162B" w:rsidRPr="00CF4930" w:rsidRDefault="00E7162B" w:rsidP="00C23EC8">
      <w:pPr>
        <w:spacing w:line="620" w:lineRule="exact"/>
        <w:ind w:firstLineChars="300" w:firstLine="900"/>
        <w:jc w:val="left"/>
        <w:rPr>
          <w:rFonts w:ascii="仿宋_GB2312" w:eastAsia="仿宋_GB2312"/>
          <w:sz w:val="30"/>
          <w:szCs w:val="30"/>
        </w:rPr>
      </w:pPr>
      <w:r w:rsidRPr="00CF4930">
        <w:rPr>
          <w:rFonts w:ascii="仿宋_GB2312" w:eastAsia="仿宋_GB2312" w:hint="eastAsia"/>
          <w:sz w:val="30"/>
          <w:szCs w:val="30"/>
        </w:rPr>
        <w:t>演示播出服务器2台，实际完成2台；</w:t>
      </w:r>
    </w:p>
    <w:p w:rsidR="00E7162B" w:rsidRPr="00CF4930" w:rsidRDefault="00585897" w:rsidP="00C23EC8">
      <w:pPr>
        <w:spacing w:line="620" w:lineRule="exact"/>
        <w:ind w:firstLineChars="300" w:firstLine="900"/>
        <w:jc w:val="left"/>
        <w:rPr>
          <w:rFonts w:ascii="仿宋_GB2312" w:eastAsia="仿宋_GB2312"/>
          <w:sz w:val="30"/>
          <w:szCs w:val="30"/>
        </w:rPr>
      </w:pPr>
      <w:r w:rsidRPr="00CF4930">
        <w:rPr>
          <w:rFonts w:ascii="仿宋_GB2312" w:eastAsia="仿宋_GB2312" w:hint="eastAsia"/>
          <w:sz w:val="30"/>
          <w:szCs w:val="30"/>
        </w:rPr>
        <w:t>虚拟渲染系统1套，实际完成1套；</w:t>
      </w:r>
    </w:p>
    <w:p w:rsidR="00585897" w:rsidRPr="00CF4930" w:rsidRDefault="00585897" w:rsidP="00C23EC8">
      <w:pPr>
        <w:spacing w:line="620" w:lineRule="exact"/>
        <w:ind w:firstLineChars="300" w:firstLine="900"/>
        <w:jc w:val="left"/>
        <w:rPr>
          <w:rFonts w:ascii="仿宋_GB2312" w:eastAsia="仿宋_GB2312"/>
          <w:sz w:val="30"/>
          <w:szCs w:val="30"/>
        </w:rPr>
      </w:pPr>
      <w:r w:rsidRPr="00CF4930">
        <w:rPr>
          <w:rFonts w:ascii="仿宋_GB2312" w:eastAsia="仿宋_GB2312" w:hint="eastAsia"/>
          <w:sz w:val="30"/>
          <w:szCs w:val="30"/>
        </w:rPr>
        <w:t>增强显示拟</w:t>
      </w:r>
      <w:proofErr w:type="gramStart"/>
      <w:r w:rsidRPr="00CF4930">
        <w:rPr>
          <w:rFonts w:ascii="仿宋_GB2312" w:eastAsia="仿宋_GB2312" w:hint="eastAsia"/>
          <w:sz w:val="30"/>
          <w:szCs w:val="30"/>
        </w:rPr>
        <w:t>真系统</w:t>
      </w:r>
      <w:proofErr w:type="gramEnd"/>
      <w:r w:rsidRPr="00CF4930">
        <w:rPr>
          <w:rFonts w:ascii="仿宋_GB2312" w:eastAsia="仿宋_GB2312" w:hint="eastAsia"/>
          <w:sz w:val="30"/>
          <w:szCs w:val="30"/>
        </w:rPr>
        <w:t>1套，实际完成1套。</w:t>
      </w:r>
    </w:p>
    <w:p w:rsidR="003F5FF4" w:rsidRPr="00CF4930" w:rsidRDefault="007B4D0F" w:rsidP="00C23EC8">
      <w:pPr>
        <w:spacing w:line="620" w:lineRule="exact"/>
        <w:ind w:firstLineChars="300" w:firstLine="900"/>
        <w:jc w:val="left"/>
        <w:rPr>
          <w:rFonts w:ascii="仿宋_GB2312" w:eastAsia="仿宋_GB2312"/>
          <w:sz w:val="30"/>
          <w:szCs w:val="30"/>
        </w:rPr>
      </w:pPr>
      <w:r w:rsidRPr="00CF4930">
        <w:rPr>
          <w:rFonts w:ascii="仿宋_GB2312" w:eastAsia="仿宋_GB2312" w:hint="eastAsia"/>
          <w:sz w:val="30"/>
          <w:szCs w:val="30"/>
        </w:rPr>
        <w:t>2、</w:t>
      </w:r>
      <w:r w:rsidR="005E2FF9" w:rsidRPr="00CF4930">
        <w:rPr>
          <w:rFonts w:ascii="仿宋_GB2312" w:eastAsia="仿宋_GB2312" w:hint="eastAsia"/>
          <w:sz w:val="30"/>
          <w:szCs w:val="30"/>
        </w:rPr>
        <w:t>质量指标</w:t>
      </w:r>
    </w:p>
    <w:p w:rsidR="007A46D9" w:rsidRPr="00CF4930" w:rsidRDefault="007A46D9" w:rsidP="00C23EC8">
      <w:pPr>
        <w:spacing w:line="620" w:lineRule="exact"/>
        <w:ind w:firstLineChars="300" w:firstLine="900"/>
        <w:jc w:val="left"/>
        <w:rPr>
          <w:rFonts w:ascii="仿宋_GB2312" w:eastAsia="仿宋_GB2312"/>
          <w:sz w:val="30"/>
          <w:szCs w:val="30"/>
        </w:rPr>
      </w:pPr>
      <w:r w:rsidRPr="00CF4930">
        <w:rPr>
          <w:rFonts w:ascii="仿宋_GB2312" w:eastAsia="仿宋_GB2312" w:hint="eastAsia"/>
          <w:sz w:val="30"/>
          <w:szCs w:val="30"/>
        </w:rPr>
        <w:t>系统验收合格率100%，实际完成值100%</w:t>
      </w:r>
      <w:r w:rsidR="00585897" w:rsidRPr="00CF4930">
        <w:rPr>
          <w:rFonts w:ascii="仿宋_GB2312" w:eastAsia="仿宋_GB2312" w:hint="eastAsia"/>
          <w:sz w:val="30"/>
          <w:szCs w:val="30"/>
        </w:rPr>
        <w:t>。</w:t>
      </w:r>
    </w:p>
    <w:p w:rsidR="005E2FF9" w:rsidRPr="00CF4930" w:rsidRDefault="005E2FF9" w:rsidP="00C23EC8">
      <w:pPr>
        <w:spacing w:line="620" w:lineRule="exact"/>
        <w:ind w:firstLineChars="300" w:firstLine="900"/>
        <w:jc w:val="left"/>
        <w:rPr>
          <w:rFonts w:ascii="仿宋_GB2312" w:eastAsia="仿宋_GB2312"/>
          <w:sz w:val="30"/>
          <w:szCs w:val="30"/>
        </w:rPr>
      </w:pPr>
      <w:r w:rsidRPr="00CF4930">
        <w:rPr>
          <w:rFonts w:ascii="仿宋_GB2312" w:eastAsia="仿宋_GB2312" w:hint="eastAsia"/>
          <w:sz w:val="30"/>
          <w:szCs w:val="30"/>
        </w:rPr>
        <w:t>3、时效指标</w:t>
      </w:r>
    </w:p>
    <w:p w:rsidR="007A46D9" w:rsidRPr="00CF4930" w:rsidRDefault="007A46D9" w:rsidP="00C23EC8">
      <w:pPr>
        <w:spacing w:line="620" w:lineRule="exact"/>
        <w:ind w:firstLineChars="300" w:firstLine="900"/>
        <w:jc w:val="left"/>
        <w:rPr>
          <w:rFonts w:ascii="仿宋_GB2312" w:eastAsia="仿宋_GB2312"/>
          <w:sz w:val="30"/>
          <w:szCs w:val="30"/>
        </w:rPr>
      </w:pPr>
      <w:r w:rsidRPr="00CF4930">
        <w:rPr>
          <w:rFonts w:ascii="仿宋_GB2312" w:eastAsia="仿宋_GB2312" w:hint="eastAsia"/>
          <w:sz w:val="30"/>
          <w:szCs w:val="30"/>
        </w:rPr>
        <w:t>项目</w:t>
      </w:r>
      <w:r w:rsidR="00585897" w:rsidRPr="00CF4930">
        <w:rPr>
          <w:rFonts w:ascii="仿宋_GB2312" w:eastAsia="仿宋_GB2312" w:hint="eastAsia"/>
          <w:sz w:val="30"/>
          <w:szCs w:val="30"/>
        </w:rPr>
        <w:t>完成时限2024年12月底</w:t>
      </w:r>
      <w:r w:rsidRPr="00CF4930">
        <w:rPr>
          <w:rFonts w:ascii="仿宋_GB2312" w:eastAsia="仿宋_GB2312" w:hint="eastAsia"/>
          <w:sz w:val="30"/>
          <w:szCs w:val="30"/>
        </w:rPr>
        <w:t>，实际完成</w:t>
      </w:r>
      <w:r w:rsidR="00585897" w:rsidRPr="00CF4930">
        <w:rPr>
          <w:rFonts w:ascii="仿宋_GB2312" w:eastAsia="仿宋_GB2312" w:hint="eastAsia"/>
          <w:sz w:val="30"/>
          <w:szCs w:val="30"/>
        </w:rPr>
        <w:t>时间12</w:t>
      </w:r>
      <w:r w:rsidRPr="00CF4930">
        <w:rPr>
          <w:rFonts w:ascii="仿宋_GB2312" w:eastAsia="仿宋_GB2312" w:hint="eastAsia"/>
          <w:sz w:val="30"/>
          <w:szCs w:val="30"/>
        </w:rPr>
        <w:t>月</w:t>
      </w:r>
      <w:r w:rsidR="00585897" w:rsidRPr="00CF4930">
        <w:rPr>
          <w:rFonts w:ascii="仿宋_GB2312" w:eastAsia="仿宋_GB2312" w:hint="eastAsia"/>
          <w:sz w:val="30"/>
          <w:szCs w:val="30"/>
        </w:rPr>
        <w:t>底</w:t>
      </w:r>
      <w:r w:rsidR="0063327A" w:rsidRPr="00CF4930">
        <w:rPr>
          <w:rFonts w:ascii="仿宋_GB2312" w:eastAsia="仿宋_GB2312" w:hint="eastAsia"/>
          <w:sz w:val="30"/>
          <w:szCs w:val="30"/>
        </w:rPr>
        <w:t>。</w:t>
      </w:r>
    </w:p>
    <w:p w:rsidR="003F5FF4" w:rsidRPr="00CF4930" w:rsidRDefault="00057EF1" w:rsidP="00C23EC8">
      <w:pPr>
        <w:spacing w:line="620" w:lineRule="exact"/>
        <w:ind w:firstLineChars="200" w:firstLine="600"/>
        <w:jc w:val="left"/>
        <w:rPr>
          <w:rFonts w:ascii="仿宋_GB2312" w:eastAsia="仿宋_GB2312"/>
          <w:sz w:val="30"/>
          <w:szCs w:val="30"/>
        </w:rPr>
      </w:pPr>
      <w:r w:rsidRPr="00CF4930">
        <w:rPr>
          <w:rFonts w:ascii="仿宋_GB2312" w:eastAsia="仿宋_GB2312" w:hint="eastAsia"/>
          <w:sz w:val="30"/>
          <w:szCs w:val="30"/>
        </w:rPr>
        <w:t>（2）效益指标</w:t>
      </w:r>
      <w:r w:rsidR="005E2FF9" w:rsidRPr="00CF4930">
        <w:rPr>
          <w:rFonts w:ascii="仿宋_GB2312" w:eastAsia="仿宋_GB2312" w:hint="eastAsia"/>
          <w:sz w:val="30"/>
          <w:szCs w:val="30"/>
        </w:rPr>
        <w:t>完成情况</w:t>
      </w:r>
    </w:p>
    <w:p w:rsidR="00057EF1" w:rsidRPr="00CF4930" w:rsidRDefault="00585897" w:rsidP="00C23EC8">
      <w:pPr>
        <w:spacing w:line="620" w:lineRule="exact"/>
        <w:ind w:firstLineChars="300" w:firstLine="900"/>
        <w:jc w:val="left"/>
        <w:rPr>
          <w:rFonts w:ascii="仿宋_GB2312" w:eastAsia="仿宋_GB2312"/>
          <w:sz w:val="30"/>
          <w:szCs w:val="30"/>
        </w:rPr>
      </w:pPr>
      <w:r w:rsidRPr="00CF4930">
        <w:rPr>
          <w:rFonts w:ascii="仿宋_GB2312" w:eastAsia="仿宋_GB2312" w:hint="eastAsia"/>
          <w:sz w:val="30"/>
          <w:szCs w:val="30"/>
        </w:rPr>
        <w:t>1</w:t>
      </w:r>
      <w:r w:rsidR="00057EF1" w:rsidRPr="00CF4930">
        <w:rPr>
          <w:rFonts w:ascii="仿宋_GB2312" w:eastAsia="仿宋_GB2312" w:hint="eastAsia"/>
          <w:sz w:val="30"/>
          <w:szCs w:val="30"/>
        </w:rPr>
        <w:t>、社会效益指标</w:t>
      </w:r>
    </w:p>
    <w:p w:rsidR="007A46D9" w:rsidRPr="00CF4930" w:rsidRDefault="00585897" w:rsidP="00C23EC8">
      <w:pPr>
        <w:spacing w:line="620" w:lineRule="exact"/>
        <w:ind w:firstLineChars="300" w:firstLine="900"/>
        <w:jc w:val="left"/>
        <w:rPr>
          <w:rFonts w:ascii="仿宋_GB2312" w:eastAsia="仿宋_GB2312"/>
          <w:color w:val="FF0000"/>
          <w:sz w:val="30"/>
          <w:szCs w:val="30"/>
        </w:rPr>
      </w:pPr>
      <w:r w:rsidRPr="00CF4930">
        <w:rPr>
          <w:rFonts w:ascii="仿宋_GB2312" w:eastAsia="仿宋_GB2312" w:hint="eastAsia"/>
          <w:sz w:val="30"/>
          <w:szCs w:val="30"/>
        </w:rPr>
        <w:t>媒体直播次数</w:t>
      </w:r>
      <w:r w:rsidR="007A46D9" w:rsidRPr="00CF4930">
        <w:rPr>
          <w:rFonts w:ascii="仿宋_GB2312" w:eastAsia="仿宋_GB2312" w:hint="eastAsia"/>
          <w:sz w:val="30"/>
          <w:szCs w:val="30"/>
        </w:rPr>
        <w:t>≥</w:t>
      </w:r>
      <w:r w:rsidRPr="00CF4930">
        <w:rPr>
          <w:rFonts w:ascii="仿宋_GB2312" w:eastAsia="仿宋_GB2312" w:hint="eastAsia"/>
          <w:sz w:val="30"/>
          <w:szCs w:val="30"/>
        </w:rPr>
        <w:t>5</w:t>
      </w:r>
      <w:r w:rsidR="007A46D9" w:rsidRPr="00CF4930">
        <w:rPr>
          <w:rFonts w:ascii="仿宋_GB2312" w:eastAsia="仿宋_GB2312" w:hint="eastAsia"/>
          <w:sz w:val="30"/>
          <w:szCs w:val="30"/>
        </w:rPr>
        <w:t>0场，</w:t>
      </w:r>
      <w:r w:rsidR="007A46D9" w:rsidRPr="00CF4930">
        <w:rPr>
          <w:rFonts w:ascii="仿宋_GB2312" w:eastAsia="仿宋_GB2312" w:hint="eastAsia"/>
          <w:color w:val="000000" w:themeColor="text1"/>
          <w:sz w:val="30"/>
          <w:szCs w:val="30"/>
        </w:rPr>
        <w:t>实际完成60场；</w:t>
      </w:r>
    </w:p>
    <w:p w:rsidR="007A46D9" w:rsidRPr="00CF4930" w:rsidRDefault="00585897" w:rsidP="00C23EC8">
      <w:pPr>
        <w:spacing w:line="620" w:lineRule="exact"/>
        <w:ind w:firstLineChars="300" w:firstLine="900"/>
        <w:jc w:val="left"/>
        <w:rPr>
          <w:rFonts w:ascii="仿宋_GB2312" w:eastAsia="仿宋_GB2312"/>
          <w:color w:val="FF0000"/>
          <w:sz w:val="30"/>
          <w:szCs w:val="30"/>
        </w:rPr>
      </w:pPr>
      <w:r w:rsidRPr="00CF4930">
        <w:rPr>
          <w:rFonts w:ascii="仿宋_GB2312" w:eastAsia="仿宋_GB2312" w:hint="eastAsia"/>
          <w:sz w:val="30"/>
          <w:szCs w:val="30"/>
        </w:rPr>
        <w:t>录制节目次数≥100次</w:t>
      </w:r>
      <w:r w:rsidR="007A46D9" w:rsidRPr="00CF4930">
        <w:rPr>
          <w:rFonts w:ascii="仿宋_GB2312" w:eastAsia="仿宋_GB2312" w:hint="eastAsia"/>
          <w:sz w:val="30"/>
          <w:szCs w:val="30"/>
        </w:rPr>
        <w:t>，</w:t>
      </w:r>
      <w:r w:rsidR="007A46D9" w:rsidRPr="00CF4930">
        <w:rPr>
          <w:rFonts w:ascii="仿宋_GB2312" w:eastAsia="仿宋_GB2312" w:hint="eastAsia"/>
          <w:color w:val="000000" w:themeColor="text1"/>
          <w:sz w:val="30"/>
          <w:szCs w:val="30"/>
        </w:rPr>
        <w:t>实际完成值</w:t>
      </w:r>
      <w:r w:rsidR="005F77A8" w:rsidRPr="00CF4930">
        <w:rPr>
          <w:rFonts w:ascii="仿宋_GB2312" w:eastAsia="仿宋_GB2312" w:hint="eastAsia"/>
          <w:color w:val="000000" w:themeColor="text1"/>
          <w:sz w:val="30"/>
          <w:szCs w:val="30"/>
        </w:rPr>
        <w:t>1</w:t>
      </w:r>
      <w:r w:rsidR="00403F92" w:rsidRPr="00CF4930">
        <w:rPr>
          <w:rFonts w:ascii="仿宋_GB2312" w:eastAsia="仿宋_GB2312" w:hint="eastAsia"/>
          <w:color w:val="000000" w:themeColor="text1"/>
          <w:sz w:val="30"/>
          <w:szCs w:val="30"/>
        </w:rPr>
        <w:t>5</w:t>
      </w:r>
      <w:r w:rsidR="005F77A8" w:rsidRPr="00CF4930">
        <w:rPr>
          <w:rFonts w:ascii="仿宋_GB2312" w:eastAsia="仿宋_GB2312" w:hint="eastAsia"/>
          <w:color w:val="000000" w:themeColor="text1"/>
          <w:sz w:val="30"/>
          <w:szCs w:val="30"/>
        </w:rPr>
        <w:t>0次</w:t>
      </w:r>
      <w:r w:rsidR="007A46D9" w:rsidRPr="00CF4930">
        <w:rPr>
          <w:rFonts w:ascii="仿宋_GB2312" w:eastAsia="仿宋_GB2312" w:hint="eastAsia"/>
          <w:color w:val="000000" w:themeColor="text1"/>
          <w:sz w:val="30"/>
          <w:szCs w:val="30"/>
        </w:rPr>
        <w:t>。</w:t>
      </w:r>
    </w:p>
    <w:p w:rsidR="00057EF1" w:rsidRPr="00CF4930" w:rsidRDefault="00057EF1" w:rsidP="00C23EC8">
      <w:pPr>
        <w:spacing w:line="620" w:lineRule="exact"/>
        <w:ind w:firstLineChars="200" w:firstLine="600"/>
        <w:jc w:val="left"/>
        <w:rPr>
          <w:rFonts w:ascii="仿宋_GB2312" w:eastAsia="仿宋_GB2312" w:hAnsi="仿宋" w:cs="楷体"/>
          <w:bCs/>
          <w:sz w:val="30"/>
          <w:szCs w:val="30"/>
        </w:rPr>
      </w:pPr>
      <w:r w:rsidRPr="00CF4930">
        <w:rPr>
          <w:rFonts w:ascii="仿宋_GB2312" w:eastAsia="仿宋_GB2312" w:hAnsi="仿宋" w:cs="楷体" w:hint="eastAsia"/>
          <w:bCs/>
          <w:sz w:val="30"/>
          <w:szCs w:val="30"/>
        </w:rPr>
        <w:t>（3）服务对象满意度指标</w:t>
      </w:r>
    </w:p>
    <w:p w:rsidR="007A46D9" w:rsidRPr="00CF4930" w:rsidRDefault="007A46D9" w:rsidP="00C23EC8">
      <w:pPr>
        <w:spacing w:line="620" w:lineRule="exact"/>
        <w:ind w:firstLineChars="300" w:firstLine="900"/>
        <w:jc w:val="left"/>
        <w:rPr>
          <w:rFonts w:ascii="仿宋_GB2312" w:eastAsia="仿宋_GB2312"/>
          <w:sz w:val="30"/>
          <w:szCs w:val="30"/>
        </w:rPr>
      </w:pPr>
      <w:r w:rsidRPr="00CF4930">
        <w:rPr>
          <w:rFonts w:ascii="仿宋_GB2312" w:eastAsia="仿宋_GB2312" w:hint="eastAsia"/>
          <w:sz w:val="30"/>
          <w:szCs w:val="30"/>
        </w:rPr>
        <w:t>服务对象满意度</w:t>
      </w:r>
      <w:r w:rsidR="0063327A" w:rsidRPr="00CF4930">
        <w:rPr>
          <w:rFonts w:ascii="仿宋_GB2312" w:eastAsia="仿宋_GB2312" w:hint="eastAsia"/>
          <w:sz w:val="30"/>
          <w:szCs w:val="30"/>
        </w:rPr>
        <w:t>≥9</w:t>
      </w:r>
      <w:r w:rsidR="00585897" w:rsidRPr="00CF4930">
        <w:rPr>
          <w:rFonts w:ascii="仿宋_GB2312" w:eastAsia="仿宋_GB2312" w:hint="eastAsia"/>
          <w:sz w:val="30"/>
          <w:szCs w:val="30"/>
        </w:rPr>
        <w:t>5</w:t>
      </w:r>
      <w:r w:rsidR="0063327A" w:rsidRPr="00CF4930">
        <w:rPr>
          <w:rFonts w:ascii="仿宋_GB2312" w:eastAsia="仿宋_GB2312" w:hint="eastAsia"/>
          <w:sz w:val="30"/>
          <w:szCs w:val="30"/>
        </w:rPr>
        <w:t>%，实际完成值100%。</w:t>
      </w:r>
    </w:p>
    <w:p w:rsidR="00BA7021" w:rsidRPr="00CF4930" w:rsidRDefault="00646389" w:rsidP="0063327A">
      <w:pPr>
        <w:pStyle w:val="a1"/>
        <w:rPr>
          <w:rFonts w:ascii="仿宋_GB2312" w:eastAsia="仿宋_GB2312"/>
          <w:sz w:val="30"/>
          <w:szCs w:val="30"/>
        </w:rPr>
      </w:pPr>
      <w:r w:rsidRPr="00CF4930">
        <w:rPr>
          <w:rFonts w:ascii="仿宋_GB2312" w:eastAsia="仿宋_GB2312" w:hint="eastAsia"/>
          <w:sz w:val="30"/>
          <w:szCs w:val="30"/>
        </w:rPr>
        <w:lastRenderedPageBreak/>
        <w:t>偏离绩效目标的原因和下一步改进措施</w:t>
      </w:r>
    </w:p>
    <w:p w:rsidR="00E117C4" w:rsidRPr="00CF4930" w:rsidRDefault="004A35FF" w:rsidP="0063327A">
      <w:pPr>
        <w:pStyle w:val="a1"/>
        <w:rPr>
          <w:rFonts w:ascii="仿宋_GB2312" w:eastAsia="仿宋_GB2312"/>
          <w:sz w:val="30"/>
          <w:szCs w:val="30"/>
        </w:rPr>
      </w:pPr>
      <w:r w:rsidRPr="00CF4930">
        <w:rPr>
          <w:rFonts w:ascii="仿宋_GB2312" w:eastAsia="仿宋_GB2312" w:hint="eastAsia"/>
          <w:sz w:val="30"/>
          <w:szCs w:val="30"/>
        </w:rPr>
        <w:t>其他有关情况说明</w:t>
      </w:r>
    </w:p>
    <w:p w:rsidR="00E117C4" w:rsidRPr="00CF4930" w:rsidRDefault="00E117C4" w:rsidP="004A35FF">
      <w:pPr>
        <w:spacing w:line="620" w:lineRule="exact"/>
        <w:ind w:firstLineChars="200" w:firstLine="600"/>
        <w:rPr>
          <w:rFonts w:ascii="仿宋_GB2312" w:eastAsia="仿宋_GB2312" w:hAnsi="宋体" w:cs="宋体"/>
          <w:bCs/>
          <w:color w:val="000000"/>
          <w:sz w:val="30"/>
          <w:szCs w:val="30"/>
        </w:rPr>
      </w:pPr>
    </w:p>
    <w:sectPr w:rsidR="00E117C4" w:rsidRPr="00CF4930" w:rsidSect="00965F6E">
      <w:headerReference w:type="default" r:id="rId8"/>
      <w:footerReference w:type="default" r:id="rId9"/>
      <w:pgSz w:w="11906" w:h="16838"/>
      <w:pgMar w:top="1985" w:right="1474" w:bottom="1985"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10A7" w:rsidRDefault="00A810A7" w:rsidP="00BA7021">
      <w:r>
        <w:separator/>
      </w:r>
    </w:p>
  </w:endnote>
  <w:endnote w:type="continuationSeparator" w:id="1">
    <w:p w:rsidR="00A810A7" w:rsidRDefault="00A810A7" w:rsidP="00BA70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方正小标宋_GBK">
    <w:altName w:val="微软雅黑"/>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楷体">
    <w:charset w:val="86"/>
    <w:family w:val="modern"/>
    <w:pitch w:val="fixed"/>
    <w:sig w:usb0="800002BF" w:usb1="38CF7CFA" w:usb2="00000016" w:usb3="00000000" w:csb0="00040001" w:csb1="00000000"/>
  </w:font>
  <w:font w:name="仿宋">
    <w:altName w:val="Arial Unicode MS"/>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021" w:rsidRDefault="00B306D5">
    <w:pPr>
      <w:pStyle w:val="a6"/>
      <w:jc w:val="center"/>
    </w:pPr>
    <w:r>
      <w:fldChar w:fldCharType="begin"/>
    </w:r>
    <w:r w:rsidR="00646389">
      <w:rPr>
        <w:rStyle w:val="a8"/>
      </w:rPr>
      <w:instrText xml:space="preserve"> PAGE </w:instrText>
    </w:r>
    <w:r>
      <w:fldChar w:fldCharType="separate"/>
    </w:r>
    <w:r w:rsidR="00C23EC8">
      <w:rPr>
        <w:rStyle w:val="a8"/>
        <w:noProof/>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10A7" w:rsidRDefault="00A810A7" w:rsidP="00BA7021">
      <w:r>
        <w:separator/>
      </w:r>
    </w:p>
  </w:footnote>
  <w:footnote w:type="continuationSeparator" w:id="1">
    <w:p w:rsidR="00A810A7" w:rsidRDefault="00A810A7" w:rsidP="00BA70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360" w:rsidRDefault="009F4360" w:rsidP="009F4360">
    <w:pPr>
      <w:pStyle w:val="a7"/>
      <w:jc w:val="both"/>
    </w:pPr>
    <w:r>
      <w:rPr>
        <w:rFonts w:hint="eastAsia"/>
      </w:rPr>
      <w:t>附件</w:t>
    </w:r>
    <w:r>
      <w:rPr>
        <w:rFonts w:hint="eastAsia"/>
      </w:rPr>
      <w:t>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5A5F30"/>
    <w:multiLevelType w:val="singleLevel"/>
    <w:tmpl w:val="315A5F30"/>
    <w:lvl w:ilvl="0">
      <w:start w:val="2"/>
      <w:numFmt w:val="decimal"/>
      <w:suff w:val="nothing"/>
      <w:lvlText w:val="%1、"/>
      <w:lvlJc w:val="left"/>
    </w:lvl>
  </w:abstractNum>
  <w:abstractNum w:abstractNumId="1">
    <w:nsid w:val="31B65D9F"/>
    <w:multiLevelType w:val="hybridMultilevel"/>
    <w:tmpl w:val="79EE0658"/>
    <w:lvl w:ilvl="0" w:tplc="BC0EE146">
      <w:start w:val="1"/>
      <w:numFmt w:val="chineseCountingThousand"/>
      <w:pStyle w:val="a"/>
      <w:suff w:val="noth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9E6C636"/>
    <w:multiLevelType w:val="singleLevel"/>
    <w:tmpl w:val="39E6C636"/>
    <w:lvl w:ilvl="0">
      <w:start w:val="4"/>
      <w:numFmt w:val="chineseCounting"/>
      <w:suff w:val="nothing"/>
      <w:lvlText w:val="%1、"/>
      <w:lvlJc w:val="left"/>
      <w:rPr>
        <w:rFonts w:hint="eastAsia"/>
      </w:rPr>
    </w:lvl>
  </w:abstractNum>
  <w:abstractNum w:abstractNumId="3">
    <w:nsid w:val="46C47DB9"/>
    <w:multiLevelType w:val="hybridMultilevel"/>
    <w:tmpl w:val="A1141BD0"/>
    <w:lvl w:ilvl="0" w:tplc="4C20B7F4">
      <w:start w:val="1"/>
      <w:numFmt w:val="decimal"/>
      <w:pStyle w:val="a0"/>
      <w:suff w:val="noth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0240929"/>
    <w:multiLevelType w:val="hybridMultilevel"/>
    <w:tmpl w:val="2C08B5B4"/>
    <w:lvl w:ilvl="0" w:tplc="52D87904">
      <w:start w:val="1"/>
      <w:numFmt w:val="chineseCountingThousand"/>
      <w:pStyle w:val="a1"/>
      <w:suff w:val="nothing"/>
      <w:lvlText w:val="%1、"/>
      <w:lvlJc w:val="left"/>
      <w:pPr>
        <w:ind w:left="420" w:hanging="420"/>
      </w:pPr>
      <w:rPr>
        <w:rFonts w:hint="eastAsia"/>
        <w:b w:val="0"/>
        <w:bCs/>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50A5935"/>
    <w:multiLevelType w:val="hybridMultilevel"/>
    <w:tmpl w:val="3FF61BA0"/>
    <w:lvl w:ilvl="0" w:tplc="F5FA3986">
      <w:start w:val="1"/>
      <w:numFmt w:val="japaneseCounting"/>
      <w:lvlText w:val="%1、"/>
      <w:lvlJc w:val="left"/>
      <w:pPr>
        <w:ind w:left="1322" w:hanging="720"/>
      </w:pPr>
      <w:rPr>
        <w:rFonts w:hint="default"/>
      </w:rPr>
    </w:lvl>
    <w:lvl w:ilvl="1" w:tplc="04090019" w:tentative="1">
      <w:start w:val="1"/>
      <w:numFmt w:val="lowerLetter"/>
      <w:lvlText w:val="%2)"/>
      <w:lvlJc w:val="left"/>
      <w:pPr>
        <w:ind w:left="1482" w:hanging="440"/>
      </w:pPr>
    </w:lvl>
    <w:lvl w:ilvl="2" w:tplc="0409001B" w:tentative="1">
      <w:start w:val="1"/>
      <w:numFmt w:val="lowerRoman"/>
      <w:lvlText w:val="%3."/>
      <w:lvlJc w:val="right"/>
      <w:pPr>
        <w:ind w:left="1922" w:hanging="440"/>
      </w:pPr>
    </w:lvl>
    <w:lvl w:ilvl="3" w:tplc="0409000F" w:tentative="1">
      <w:start w:val="1"/>
      <w:numFmt w:val="decimal"/>
      <w:lvlText w:val="%4."/>
      <w:lvlJc w:val="left"/>
      <w:pPr>
        <w:ind w:left="2362" w:hanging="440"/>
      </w:pPr>
    </w:lvl>
    <w:lvl w:ilvl="4" w:tplc="04090019" w:tentative="1">
      <w:start w:val="1"/>
      <w:numFmt w:val="lowerLetter"/>
      <w:lvlText w:val="%5)"/>
      <w:lvlJc w:val="left"/>
      <w:pPr>
        <w:ind w:left="2802" w:hanging="440"/>
      </w:pPr>
    </w:lvl>
    <w:lvl w:ilvl="5" w:tplc="0409001B" w:tentative="1">
      <w:start w:val="1"/>
      <w:numFmt w:val="lowerRoman"/>
      <w:lvlText w:val="%6."/>
      <w:lvlJc w:val="right"/>
      <w:pPr>
        <w:ind w:left="3242" w:hanging="440"/>
      </w:pPr>
    </w:lvl>
    <w:lvl w:ilvl="6" w:tplc="0409000F" w:tentative="1">
      <w:start w:val="1"/>
      <w:numFmt w:val="decimal"/>
      <w:lvlText w:val="%7."/>
      <w:lvlJc w:val="left"/>
      <w:pPr>
        <w:ind w:left="3682" w:hanging="440"/>
      </w:pPr>
    </w:lvl>
    <w:lvl w:ilvl="7" w:tplc="04090019" w:tentative="1">
      <w:start w:val="1"/>
      <w:numFmt w:val="lowerLetter"/>
      <w:lvlText w:val="%8)"/>
      <w:lvlJc w:val="left"/>
      <w:pPr>
        <w:ind w:left="4122" w:hanging="440"/>
      </w:pPr>
    </w:lvl>
    <w:lvl w:ilvl="8" w:tplc="0409001B" w:tentative="1">
      <w:start w:val="1"/>
      <w:numFmt w:val="lowerRoman"/>
      <w:lvlText w:val="%9."/>
      <w:lvlJc w:val="right"/>
      <w:pPr>
        <w:ind w:left="4562" w:hanging="440"/>
      </w:pPr>
    </w:lvl>
  </w:abstractNum>
  <w:num w:numId="1">
    <w:abstractNumId w:val="2"/>
  </w:num>
  <w:num w:numId="2">
    <w:abstractNumId w:val="5"/>
  </w:num>
  <w:num w:numId="3">
    <w:abstractNumId w:val="4"/>
  </w:num>
  <w:num w:numId="4">
    <w:abstractNumId w:val="1"/>
  </w:num>
  <w:num w:numId="5">
    <w:abstractNumId w:val="3"/>
  </w:num>
  <w:num w:numId="6">
    <w:abstractNumId w:val="4"/>
  </w:num>
  <w:num w:numId="7">
    <w:abstractNumId w:val="0"/>
  </w:num>
  <w:num w:numId="8">
    <w:abstractNumId w:val="4"/>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1279"/>
    <w:rsid w:val="00003169"/>
    <w:rsid w:val="0000348B"/>
    <w:rsid w:val="00007C16"/>
    <w:rsid w:val="0004355F"/>
    <w:rsid w:val="000562CD"/>
    <w:rsid w:val="00057EF1"/>
    <w:rsid w:val="000701AA"/>
    <w:rsid w:val="00094F9D"/>
    <w:rsid w:val="000A4B4B"/>
    <w:rsid w:val="000B19BE"/>
    <w:rsid w:val="000B53BA"/>
    <w:rsid w:val="000C27AE"/>
    <w:rsid w:val="000D296B"/>
    <w:rsid w:val="000D6CFA"/>
    <w:rsid w:val="000F5568"/>
    <w:rsid w:val="00135F66"/>
    <w:rsid w:val="001446A1"/>
    <w:rsid w:val="001450D9"/>
    <w:rsid w:val="001457DE"/>
    <w:rsid w:val="00172B81"/>
    <w:rsid w:val="001759BA"/>
    <w:rsid w:val="001835B6"/>
    <w:rsid w:val="00195436"/>
    <w:rsid w:val="001C12BE"/>
    <w:rsid w:val="001D0186"/>
    <w:rsid w:val="001E7E87"/>
    <w:rsid w:val="001F21CA"/>
    <w:rsid w:val="00224A89"/>
    <w:rsid w:val="00226A69"/>
    <w:rsid w:val="00233257"/>
    <w:rsid w:val="0024603F"/>
    <w:rsid w:val="00252F7F"/>
    <w:rsid w:val="002B513B"/>
    <w:rsid w:val="002B5701"/>
    <w:rsid w:val="002C3162"/>
    <w:rsid w:val="003203C6"/>
    <w:rsid w:val="00332E3D"/>
    <w:rsid w:val="003367DB"/>
    <w:rsid w:val="00351924"/>
    <w:rsid w:val="00366C06"/>
    <w:rsid w:val="00367FA2"/>
    <w:rsid w:val="00370BDD"/>
    <w:rsid w:val="00375340"/>
    <w:rsid w:val="00387A9C"/>
    <w:rsid w:val="003A4996"/>
    <w:rsid w:val="003E12E0"/>
    <w:rsid w:val="003F5FF4"/>
    <w:rsid w:val="00401216"/>
    <w:rsid w:val="00401FAF"/>
    <w:rsid w:val="00403B67"/>
    <w:rsid w:val="00403F92"/>
    <w:rsid w:val="00404461"/>
    <w:rsid w:val="00443DA8"/>
    <w:rsid w:val="00444A16"/>
    <w:rsid w:val="00446859"/>
    <w:rsid w:val="00450235"/>
    <w:rsid w:val="00454B99"/>
    <w:rsid w:val="00464AAD"/>
    <w:rsid w:val="00485C47"/>
    <w:rsid w:val="00491C06"/>
    <w:rsid w:val="004A35FF"/>
    <w:rsid w:val="004A36A1"/>
    <w:rsid w:val="004A3B2C"/>
    <w:rsid w:val="004A7840"/>
    <w:rsid w:val="004B4581"/>
    <w:rsid w:val="004B6070"/>
    <w:rsid w:val="004B785A"/>
    <w:rsid w:val="004D26F7"/>
    <w:rsid w:val="004E05A8"/>
    <w:rsid w:val="004E1A37"/>
    <w:rsid w:val="004E1D3A"/>
    <w:rsid w:val="00525ACD"/>
    <w:rsid w:val="00527672"/>
    <w:rsid w:val="00554DC4"/>
    <w:rsid w:val="00561591"/>
    <w:rsid w:val="00573CFC"/>
    <w:rsid w:val="00580A19"/>
    <w:rsid w:val="00585897"/>
    <w:rsid w:val="005A0250"/>
    <w:rsid w:val="005C18B5"/>
    <w:rsid w:val="005C50C4"/>
    <w:rsid w:val="005C761F"/>
    <w:rsid w:val="005D067D"/>
    <w:rsid w:val="005D3EF2"/>
    <w:rsid w:val="005E2FF9"/>
    <w:rsid w:val="005F44BC"/>
    <w:rsid w:val="005F6234"/>
    <w:rsid w:val="005F77A8"/>
    <w:rsid w:val="00610F39"/>
    <w:rsid w:val="00617AE9"/>
    <w:rsid w:val="00624992"/>
    <w:rsid w:val="006276C9"/>
    <w:rsid w:val="0063327A"/>
    <w:rsid w:val="00646389"/>
    <w:rsid w:val="00652AA8"/>
    <w:rsid w:val="0065702B"/>
    <w:rsid w:val="00657BEB"/>
    <w:rsid w:val="00661279"/>
    <w:rsid w:val="00686555"/>
    <w:rsid w:val="00686A09"/>
    <w:rsid w:val="006909AE"/>
    <w:rsid w:val="00694D3C"/>
    <w:rsid w:val="00696671"/>
    <w:rsid w:val="006B31F0"/>
    <w:rsid w:val="006C3ECE"/>
    <w:rsid w:val="006F1EBE"/>
    <w:rsid w:val="006F249C"/>
    <w:rsid w:val="006F394E"/>
    <w:rsid w:val="006F777A"/>
    <w:rsid w:val="0070239C"/>
    <w:rsid w:val="00733829"/>
    <w:rsid w:val="00741BE3"/>
    <w:rsid w:val="007421CB"/>
    <w:rsid w:val="00742FB7"/>
    <w:rsid w:val="007502C7"/>
    <w:rsid w:val="00766099"/>
    <w:rsid w:val="0077758C"/>
    <w:rsid w:val="00783822"/>
    <w:rsid w:val="00791511"/>
    <w:rsid w:val="007A46D9"/>
    <w:rsid w:val="007B4D0F"/>
    <w:rsid w:val="007B5779"/>
    <w:rsid w:val="007C5CE1"/>
    <w:rsid w:val="007E030B"/>
    <w:rsid w:val="007E1D03"/>
    <w:rsid w:val="007E26A0"/>
    <w:rsid w:val="007F2ABB"/>
    <w:rsid w:val="00800899"/>
    <w:rsid w:val="008323F5"/>
    <w:rsid w:val="008362B8"/>
    <w:rsid w:val="008426B4"/>
    <w:rsid w:val="008433DB"/>
    <w:rsid w:val="00853966"/>
    <w:rsid w:val="0085493B"/>
    <w:rsid w:val="00864FAE"/>
    <w:rsid w:val="00877161"/>
    <w:rsid w:val="00877E06"/>
    <w:rsid w:val="00897614"/>
    <w:rsid w:val="008C1931"/>
    <w:rsid w:val="008F5B4C"/>
    <w:rsid w:val="0091603D"/>
    <w:rsid w:val="0092123F"/>
    <w:rsid w:val="00961137"/>
    <w:rsid w:val="00963215"/>
    <w:rsid w:val="00965F6E"/>
    <w:rsid w:val="0097501C"/>
    <w:rsid w:val="00975920"/>
    <w:rsid w:val="009764C5"/>
    <w:rsid w:val="009916EC"/>
    <w:rsid w:val="009C11B9"/>
    <w:rsid w:val="009D3532"/>
    <w:rsid w:val="009D4F3D"/>
    <w:rsid w:val="009F4360"/>
    <w:rsid w:val="00A03118"/>
    <w:rsid w:val="00A11775"/>
    <w:rsid w:val="00A16896"/>
    <w:rsid w:val="00A22871"/>
    <w:rsid w:val="00A33187"/>
    <w:rsid w:val="00A447A8"/>
    <w:rsid w:val="00A504E0"/>
    <w:rsid w:val="00A57F25"/>
    <w:rsid w:val="00A810A7"/>
    <w:rsid w:val="00A93889"/>
    <w:rsid w:val="00AA025F"/>
    <w:rsid w:val="00AB261E"/>
    <w:rsid w:val="00AB30C2"/>
    <w:rsid w:val="00AC1458"/>
    <w:rsid w:val="00AC5F15"/>
    <w:rsid w:val="00AD334F"/>
    <w:rsid w:val="00AD4770"/>
    <w:rsid w:val="00AE01E7"/>
    <w:rsid w:val="00AE4F2F"/>
    <w:rsid w:val="00AF5310"/>
    <w:rsid w:val="00B01EC5"/>
    <w:rsid w:val="00B0203F"/>
    <w:rsid w:val="00B13BC5"/>
    <w:rsid w:val="00B21380"/>
    <w:rsid w:val="00B306D5"/>
    <w:rsid w:val="00B31305"/>
    <w:rsid w:val="00B327A7"/>
    <w:rsid w:val="00B32F33"/>
    <w:rsid w:val="00B46429"/>
    <w:rsid w:val="00B56460"/>
    <w:rsid w:val="00B67720"/>
    <w:rsid w:val="00BA7021"/>
    <w:rsid w:val="00BB5A51"/>
    <w:rsid w:val="00BC07B5"/>
    <w:rsid w:val="00BC609E"/>
    <w:rsid w:val="00BF1121"/>
    <w:rsid w:val="00BF3740"/>
    <w:rsid w:val="00BF5685"/>
    <w:rsid w:val="00C041E6"/>
    <w:rsid w:val="00C170B1"/>
    <w:rsid w:val="00C20497"/>
    <w:rsid w:val="00C23EC8"/>
    <w:rsid w:val="00C23F3E"/>
    <w:rsid w:val="00C25276"/>
    <w:rsid w:val="00C27220"/>
    <w:rsid w:val="00C3196A"/>
    <w:rsid w:val="00C31A78"/>
    <w:rsid w:val="00C406A3"/>
    <w:rsid w:val="00C43F73"/>
    <w:rsid w:val="00C65AAD"/>
    <w:rsid w:val="00C97C65"/>
    <w:rsid w:val="00CA0416"/>
    <w:rsid w:val="00CC1F12"/>
    <w:rsid w:val="00CD6A62"/>
    <w:rsid w:val="00CE0EA0"/>
    <w:rsid w:val="00CF1F83"/>
    <w:rsid w:val="00CF212F"/>
    <w:rsid w:val="00CF2DC4"/>
    <w:rsid w:val="00CF4930"/>
    <w:rsid w:val="00D04DC2"/>
    <w:rsid w:val="00D07A52"/>
    <w:rsid w:val="00D211FE"/>
    <w:rsid w:val="00D4219C"/>
    <w:rsid w:val="00D66D4B"/>
    <w:rsid w:val="00D71CE3"/>
    <w:rsid w:val="00D91C6B"/>
    <w:rsid w:val="00D9205B"/>
    <w:rsid w:val="00D966A9"/>
    <w:rsid w:val="00DB0B44"/>
    <w:rsid w:val="00DF369E"/>
    <w:rsid w:val="00DF4F00"/>
    <w:rsid w:val="00E0415D"/>
    <w:rsid w:val="00E117C4"/>
    <w:rsid w:val="00E130E9"/>
    <w:rsid w:val="00E15CFB"/>
    <w:rsid w:val="00E1711C"/>
    <w:rsid w:val="00E35B9D"/>
    <w:rsid w:val="00E416B9"/>
    <w:rsid w:val="00E4627B"/>
    <w:rsid w:val="00E505A0"/>
    <w:rsid w:val="00E56142"/>
    <w:rsid w:val="00E7162B"/>
    <w:rsid w:val="00E83CC6"/>
    <w:rsid w:val="00E9345F"/>
    <w:rsid w:val="00EC42CB"/>
    <w:rsid w:val="00EE3F0A"/>
    <w:rsid w:val="00F217B6"/>
    <w:rsid w:val="00F21B84"/>
    <w:rsid w:val="00F41E5D"/>
    <w:rsid w:val="00F60DD3"/>
    <w:rsid w:val="00F711E7"/>
    <w:rsid w:val="00FA3C38"/>
    <w:rsid w:val="00FB5CF1"/>
    <w:rsid w:val="00FC43F0"/>
    <w:rsid w:val="00FD6B86"/>
    <w:rsid w:val="00FE5C21"/>
    <w:rsid w:val="00FF1D5A"/>
    <w:rsid w:val="00FF1DC7"/>
    <w:rsid w:val="00FF7D5E"/>
    <w:rsid w:val="01103F32"/>
    <w:rsid w:val="032E175A"/>
    <w:rsid w:val="03FC3E20"/>
    <w:rsid w:val="042E7D5A"/>
    <w:rsid w:val="050C3B28"/>
    <w:rsid w:val="071D0C77"/>
    <w:rsid w:val="084B4F42"/>
    <w:rsid w:val="0B9E4DDD"/>
    <w:rsid w:val="0D405710"/>
    <w:rsid w:val="0D7046A6"/>
    <w:rsid w:val="101A180C"/>
    <w:rsid w:val="13A87A21"/>
    <w:rsid w:val="1401266C"/>
    <w:rsid w:val="1B0374AA"/>
    <w:rsid w:val="1E007FBF"/>
    <w:rsid w:val="1F6B2F59"/>
    <w:rsid w:val="218E7FED"/>
    <w:rsid w:val="22F0626B"/>
    <w:rsid w:val="243E512C"/>
    <w:rsid w:val="24FE5B76"/>
    <w:rsid w:val="272300E8"/>
    <w:rsid w:val="29FD50F4"/>
    <w:rsid w:val="2A5144CF"/>
    <w:rsid w:val="2B50386F"/>
    <w:rsid w:val="2C4C47EF"/>
    <w:rsid w:val="2E265F9E"/>
    <w:rsid w:val="2E522DF8"/>
    <w:rsid w:val="2EA90EF0"/>
    <w:rsid w:val="2F7B5CEB"/>
    <w:rsid w:val="30320489"/>
    <w:rsid w:val="30CF799C"/>
    <w:rsid w:val="33374016"/>
    <w:rsid w:val="37835347"/>
    <w:rsid w:val="388B267A"/>
    <w:rsid w:val="39876461"/>
    <w:rsid w:val="3CAA02BE"/>
    <w:rsid w:val="401840A6"/>
    <w:rsid w:val="4239074B"/>
    <w:rsid w:val="42D44D60"/>
    <w:rsid w:val="455A0346"/>
    <w:rsid w:val="4603637F"/>
    <w:rsid w:val="4E037A71"/>
    <w:rsid w:val="52760E27"/>
    <w:rsid w:val="534C68C7"/>
    <w:rsid w:val="53A33A92"/>
    <w:rsid w:val="56BD0E17"/>
    <w:rsid w:val="57685EB9"/>
    <w:rsid w:val="57FE19D4"/>
    <w:rsid w:val="58534D0D"/>
    <w:rsid w:val="587C34EE"/>
    <w:rsid w:val="5B89026A"/>
    <w:rsid w:val="5DF84E0F"/>
    <w:rsid w:val="5F9B4BA0"/>
    <w:rsid w:val="62721492"/>
    <w:rsid w:val="65DB6EAF"/>
    <w:rsid w:val="66A62B74"/>
    <w:rsid w:val="67033C06"/>
    <w:rsid w:val="67F64948"/>
    <w:rsid w:val="6971294B"/>
    <w:rsid w:val="6A587B7F"/>
    <w:rsid w:val="6B2237E3"/>
    <w:rsid w:val="6B7B36D9"/>
    <w:rsid w:val="6D421186"/>
    <w:rsid w:val="70E81BC8"/>
    <w:rsid w:val="723807B1"/>
    <w:rsid w:val="73001473"/>
    <w:rsid w:val="73DC6823"/>
    <w:rsid w:val="75911CF6"/>
    <w:rsid w:val="78A04DB7"/>
    <w:rsid w:val="7AD6347D"/>
    <w:rsid w:val="7C26128B"/>
    <w:rsid w:val="7F1F6F00"/>
    <w:rsid w:val="7FDE19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BA7021"/>
    <w:pPr>
      <w:widowControl w:val="0"/>
      <w:jc w:val="both"/>
    </w:pPr>
    <w:rPr>
      <w:kern w:val="2"/>
      <w:sz w:val="21"/>
      <w:szCs w:val="24"/>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er"/>
    <w:basedOn w:val="a2"/>
    <w:qFormat/>
    <w:rsid w:val="00BA7021"/>
    <w:pPr>
      <w:tabs>
        <w:tab w:val="center" w:pos="4153"/>
        <w:tab w:val="right" w:pos="8306"/>
      </w:tabs>
      <w:snapToGrid w:val="0"/>
      <w:jc w:val="left"/>
    </w:pPr>
    <w:rPr>
      <w:sz w:val="18"/>
      <w:szCs w:val="18"/>
    </w:rPr>
  </w:style>
  <w:style w:type="paragraph" w:styleId="a7">
    <w:name w:val="header"/>
    <w:basedOn w:val="a2"/>
    <w:rsid w:val="00BA7021"/>
    <w:pPr>
      <w:pBdr>
        <w:bottom w:val="single" w:sz="6" w:space="1" w:color="auto"/>
      </w:pBdr>
      <w:tabs>
        <w:tab w:val="center" w:pos="4153"/>
        <w:tab w:val="right" w:pos="8306"/>
      </w:tabs>
      <w:snapToGrid w:val="0"/>
      <w:jc w:val="center"/>
    </w:pPr>
    <w:rPr>
      <w:sz w:val="18"/>
      <w:szCs w:val="18"/>
    </w:rPr>
  </w:style>
  <w:style w:type="character" w:styleId="a8">
    <w:name w:val="page number"/>
    <w:basedOn w:val="a3"/>
    <w:qFormat/>
    <w:rsid w:val="00BA7021"/>
  </w:style>
  <w:style w:type="paragraph" w:styleId="a9">
    <w:name w:val="Normal (Web)"/>
    <w:basedOn w:val="a2"/>
    <w:rsid w:val="003F5FF4"/>
    <w:rPr>
      <w:sz w:val="24"/>
    </w:rPr>
  </w:style>
  <w:style w:type="paragraph" w:customStyle="1" w:styleId="aa">
    <w:name w:val="公文标题"/>
    <w:basedOn w:val="ab"/>
    <w:link w:val="ac"/>
    <w:qFormat/>
    <w:rsid w:val="00E117C4"/>
    <w:pPr>
      <w:spacing w:after="0" w:line="560" w:lineRule="exact"/>
      <w:jc w:val="center"/>
    </w:pPr>
    <w:rPr>
      <w:rFonts w:ascii="方正小标宋_GBK" w:eastAsia="方正小标宋_GBK"/>
      <w:sz w:val="44"/>
      <w:szCs w:val="44"/>
    </w:rPr>
  </w:style>
  <w:style w:type="paragraph" w:customStyle="1" w:styleId="ad">
    <w:name w:val="公文简称"/>
    <w:basedOn w:val="a2"/>
    <w:link w:val="ae"/>
    <w:uiPriority w:val="3"/>
    <w:qFormat/>
    <w:rsid w:val="00E117C4"/>
    <w:pPr>
      <w:spacing w:line="560" w:lineRule="exact"/>
      <w:jc w:val="center"/>
    </w:pPr>
    <w:rPr>
      <w:rFonts w:ascii="楷体_GB2312" w:eastAsia="楷体_GB2312"/>
      <w:sz w:val="32"/>
      <w:szCs w:val="32"/>
    </w:rPr>
  </w:style>
  <w:style w:type="character" w:customStyle="1" w:styleId="ac">
    <w:name w:val="公文标题 字符"/>
    <w:link w:val="aa"/>
    <w:rsid w:val="00E117C4"/>
    <w:rPr>
      <w:rFonts w:ascii="方正小标宋_GBK" w:eastAsia="方正小标宋_GBK"/>
      <w:kern w:val="2"/>
      <w:sz w:val="44"/>
      <w:szCs w:val="44"/>
    </w:rPr>
  </w:style>
  <w:style w:type="paragraph" w:customStyle="1" w:styleId="af">
    <w:name w:val="公文正文"/>
    <w:basedOn w:val="a2"/>
    <w:link w:val="af0"/>
    <w:qFormat/>
    <w:rsid w:val="00E117C4"/>
    <w:pPr>
      <w:spacing w:line="560" w:lineRule="exact"/>
      <w:ind w:firstLineChars="200" w:firstLine="624"/>
    </w:pPr>
    <w:rPr>
      <w:rFonts w:ascii="仿宋_GB2312" w:eastAsia="仿宋_GB2312"/>
      <w:sz w:val="32"/>
      <w:szCs w:val="32"/>
    </w:rPr>
  </w:style>
  <w:style w:type="character" w:customStyle="1" w:styleId="ae">
    <w:name w:val="公文简称 字符"/>
    <w:link w:val="ad"/>
    <w:uiPriority w:val="3"/>
    <w:rsid w:val="00E117C4"/>
    <w:rPr>
      <w:rFonts w:ascii="楷体_GB2312" w:eastAsia="楷体_GB2312"/>
      <w:kern w:val="2"/>
      <w:sz w:val="32"/>
      <w:szCs w:val="32"/>
    </w:rPr>
  </w:style>
  <w:style w:type="character" w:customStyle="1" w:styleId="af0">
    <w:name w:val="公文正文 字符"/>
    <w:link w:val="af"/>
    <w:rsid w:val="00E117C4"/>
    <w:rPr>
      <w:rFonts w:ascii="仿宋_GB2312" w:eastAsia="仿宋_GB2312"/>
      <w:kern w:val="2"/>
      <w:sz w:val="32"/>
      <w:szCs w:val="32"/>
    </w:rPr>
  </w:style>
  <w:style w:type="paragraph" w:customStyle="1" w:styleId="a1">
    <w:name w:val="公文一级标题"/>
    <w:basedOn w:val="af1"/>
    <w:next w:val="af"/>
    <w:link w:val="af2"/>
    <w:uiPriority w:val="1"/>
    <w:qFormat/>
    <w:rsid w:val="00E117C4"/>
    <w:pPr>
      <w:numPr>
        <w:numId w:val="3"/>
      </w:numPr>
      <w:spacing w:before="0" w:after="0" w:line="560" w:lineRule="exact"/>
      <w:jc w:val="left"/>
    </w:pPr>
    <w:rPr>
      <w:rFonts w:ascii="黑体" w:eastAsia="黑体" w:hAnsi="黑体"/>
      <w:b w:val="0"/>
      <w:bCs w:val="0"/>
    </w:rPr>
  </w:style>
  <w:style w:type="paragraph" w:customStyle="1" w:styleId="a">
    <w:name w:val="公文二级标题"/>
    <w:basedOn w:val="af3"/>
    <w:next w:val="af"/>
    <w:link w:val="af4"/>
    <w:uiPriority w:val="2"/>
    <w:qFormat/>
    <w:rsid w:val="00E117C4"/>
    <w:pPr>
      <w:numPr>
        <w:numId w:val="4"/>
      </w:numPr>
      <w:spacing w:before="0" w:after="0" w:line="560" w:lineRule="exact"/>
      <w:ind w:left="0" w:firstLineChars="200" w:firstLine="200"/>
      <w:jc w:val="left"/>
    </w:pPr>
    <w:rPr>
      <w:rFonts w:ascii="楷体_GB2312" w:eastAsia="楷体_GB2312" w:hAnsi="Calibri"/>
      <w:b w:val="0"/>
      <w:bCs w:val="0"/>
    </w:rPr>
  </w:style>
  <w:style w:type="character" w:customStyle="1" w:styleId="af2">
    <w:name w:val="公文一级标题 字符"/>
    <w:link w:val="a1"/>
    <w:uiPriority w:val="1"/>
    <w:rsid w:val="00E117C4"/>
    <w:rPr>
      <w:rFonts w:ascii="黑体" w:eastAsia="黑体" w:hAnsi="黑体" w:cs="Times New Roman"/>
      <w:kern w:val="2"/>
      <w:sz w:val="32"/>
      <w:szCs w:val="32"/>
    </w:rPr>
  </w:style>
  <w:style w:type="paragraph" w:customStyle="1" w:styleId="a0">
    <w:name w:val="公文三级标题"/>
    <w:basedOn w:val="af5"/>
    <w:next w:val="af"/>
    <w:link w:val="af6"/>
    <w:uiPriority w:val="2"/>
    <w:qFormat/>
    <w:rsid w:val="00E117C4"/>
    <w:pPr>
      <w:numPr>
        <w:numId w:val="5"/>
      </w:numPr>
      <w:spacing w:line="560" w:lineRule="exact"/>
      <w:ind w:left="0" w:firstLine="200"/>
    </w:pPr>
    <w:rPr>
      <w:rFonts w:ascii="仿宋_GB2312" w:eastAsia="仿宋_GB2312"/>
      <w:sz w:val="32"/>
      <w:szCs w:val="32"/>
    </w:rPr>
  </w:style>
  <w:style w:type="character" w:customStyle="1" w:styleId="af4">
    <w:name w:val="公文二级标题 字符"/>
    <w:link w:val="a"/>
    <w:uiPriority w:val="2"/>
    <w:rsid w:val="00E117C4"/>
    <w:rPr>
      <w:rFonts w:ascii="楷体_GB2312" w:eastAsia="楷体_GB2312" w:hAnsi="Calibri"/>
      <w:kern w:val="28"/>
      <w:sz w:val="32"/>
      <w:szCs w:val="32"/>
    </w:rPr>
  </w:style>
  <w:style w:type="character" w:customStyle="1" w:styleId="af6">
    <w:name w:val="公文三级标题 字符"/>
    <w:link w:val="a0"/>
    <w:uiPriority w:val="2"/>
    <w:rsid w:val="00E117C4"/>
    <w:rPr>
      <w:rFonts w:ascii="仿宋_GB2312" w:eastAsia="仿宋_GB2312"/>
      <w:kern w:val="2"/>
      <w:sz w:val="32"/>
      <w:szCs w:val="32"/>
    </w:rPr>
  </w:style>
  <w:style w:type="paragraph" w:styleId="ab">
    <w:name w:val="Body Text"/>
    <w:basedOn w:val="a2"/>
    <w:link w:val="Char"/>
    <w:rsid w:val="00E117C4"/>
    <w:pPr>
      <w:spacing w:after="120"/>
    </w:pPr>
  </w:style>
  <w:style w:type="character" w:customStyle="1" w:styleId="Char">
    <w:name w:val="正文文本 Char"/>
    <w:link w:val="ab"/>
    <w:rsid w:val="00E117C4"/>
    <w:rPr>
      <w:kern w:val="2"/>
      <w:sz w:val="21"/>
      <w:szCs w:val="24"/>
    </w:rPr>
  </w:style>
  <w:style w:type="paragraph" w:styleId="af1">
    <w:name w:val="Title"/>
    <w:basedOn w:val="a2"/>
    <w:next w:val="a2"/>
    <w:link w:val="Char0"/>
    <w:qFormat/>
    <w:rsid w:val="00E117C4"/>
    <w:pPr>
      <w:spacing w:before="240" w:after="60"/>
      <w:jc w:val="center"/>
      <w:outlineLvl w:val="0"/>
    </w:pPr>
    <w:rPr>
      <w:rFonts w:ascii="Cambria" w:hAnsi="Cambria"/>
      <w:b/>
      <w:bCs/>
      <w:sz w:val="32"/>
      <w:szCs w:val="32"/>
    </w:rPr>
  </w:style>
  <w:style w:type="character" w:customStyle="1" w:styleId="Char0">
    <w:name w:val="标题 Char"/>
    <w:link w:val="af1"/>
    <w:rsid w:val="00E117C4"/>
    <w:rPr>
      <w:rFonts w:ascii="Cambria" w:hAnsi="Cambria" w:cs="Times New Roman"/>
      <w:b/>
      <w:bCs/>
      <w:kern w:val="2"/>
      <w:sz w:val="32"/>
      <w:szCs w:val="32"/>
    </w:rPr>
  </w:style>
  <w:style w:type="paragraph" w:styleId="af3">
    <w:name w:val="Subtitle"/>
    <w:basedOn w:val="a2"/>
    <w:next w:val="a2"/>
    <w:link w:val="Char1"/>
    <w:qFormat/>
    <w:rsid w:val="00E117C4"/>
    <w:pPr>
      <w:spacing w:before="240" w:after="60" w:line="312" w:lineRule="auto"/>
      <w:jc w:val="center"/>
      <w:outlineLvl w:val="1"/>
    </w:pPr>
    <w:rPr>
      <w:rFonts w:ascii="Cambria" w:hAnsi="Cambria"/>
      <w:b/>
      <w:bCs/>
      <w:kern w:val="28"/>
      <w:sz w:val="32"/>
      <w:szCs w:val="32"/>
    </w:rPr>
  </w:style>
  <w:style w:type="character" w:customStyle="1" w:styleId="Char1">
    <w:name w:val="副标题 Char"/>
    <w:link w:val="af3"/>
    <w:rsid w:val="00E117C4"/>
    <w:rPr>
      <w:rFonts w:ascii="Cambria" w:hAnsi="Cambria" w:cs="Times New Roman"/>
      <w:b/>
      <w:bCs/>
      <w:kern w:val="28"/>
      <w:sz w:val="32"/>
      <w:szCs w:val="32"/>
    </w:rPr>
  </w:style>
  <w:style w:type="paragraph" w:styleId="af5">
    <w:name w:val="List Paragraph"/>
    <w:basedOn w:val="a2"/>
    <w:uiPriority w:val="99"/>
    <w:semiHidden/>
    <w:unhideWhenUsed/>
    <w:rsid w:val="00E117C4"/>
    <w:pPr>
      <w:ind w:firstLineChars="200" w:firstLine="420"/>
    </w:pPr>
  </w:style>
</w:styles>
</file>

<file path=word/webSettings.xml><?xml version="1.0" encoding="utf-8"?>
<w:webSettings xmlns:r="http://schemas.openxmlformats.org/officeDocument/2006/relationships" xmlns:w="http://schemas.openxmlformats.org/wordprocessingml/2006/main">
  <w:divs>
    <w:div w:id="707789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4</Pages>
  <Words>1425</Words>
  <Characters>56</Characters>
  <Application>Microsoft Office Word</Application>
  <DocSecurity>0</DocSecurity>
  <Lines>1</Lines>
  <Paragraphs>2</Paragraphs>
  <ScaleCrop>false</ScaleCrop>
  <Company>微软中国</Company>
  <LinksUpToDate>false</LinksUpToDate>
  <CharactersWithSpaces>1479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20XX年XX专项资金（或项目）</dc:title>
  <dc:creator>微软用户</dc:creator>
  <cp:lastModifiedBy>微软用户</cp:lastModifiedBy>
  <cp:revision>7</cp:revision>
  <cp:lastPrinted>2022-01-28T06:18:00Z</cp:lastPrinted>
  <dcterms:created xsi:type="dcterms:W3CDTF">2025-04-23T02:43:00Z</dcterms:created>
  <dcterms:modified xsi:type="dcterms:W3CDTF">2025-04-23T08:06:00Z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FE5BE62E1C2145638832ACC7BCC222D7</vt:lpwstr>
  </property>
</Properties>
</file>