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90" w:rsidRPr="004A64B6" w:rsidRDefault="00B06641">
      <w:pPr>
        <w:jc w:val="center"/>
        <w:rPr>
          <w:rFonts w:ascii="方正小标宋_GBK" w:eastAsia="方正小标宋_GBK" w:hAnsiTheme="minorEastAsia"/>
          <w:bCs/>
          <w:sz w:val="36"/>
          <w:szCs w:val="36"/>
        </w:rPr>
      </w:pPr>
      <w:r w:rsidRPr="004A64B6">
        <w:rPr>
          <w:rFonts w:ascii="方正小标宋_GBK" w:eastAsia="方正小标宋_GBK" w:hAnsiTheme="minorEastAsia" w:hint="eastAsia"/>
          <w:bCs/>
          <w:sz w:val="36"/>
          <w:szCs w:val="36"/>
        </w:rPr>
        <w:t>青岛市广播电视台</w:t>
      </w:r>
    </w:p>
    <w:p w:rsidR="00CF5E90" w:rsidRPr="004A64B6" w:rsidRDefault="00AD7B40">
      <w:pPr>
        <w:jc w:val="center"/>
        <w:rPr>
          <w:rFonts w:ascii="方正小标宋_GBK" w:eastAsia="方正小标宋_GBK" w:hAnsiTheme="minorEastAsia"/>
          <w:bCs/>
          <w:sz w:val="36"/>
          <w:szCs w:val="36"/>
        </w:rPr>
      </w:pPr>
      <w:r w:rsidRPr="004A64B6">
        <w:rPr>
          <w:rFonts w:ascii="方正小标宋_GBK" w:eastAsia="方正小标宋_GBK" w:hAnsiTheme="minorEastAsia" w:hint="eastAsia"/>
          <w:bCs/>
          <w:sz w:val="36"/>
          <w:szCs w:val="36"/>
        </w:rPr>
        <w:t>2022</w:t>
      </w:r>
      <w:r w:rsidR="00B06641" w:rsidRPr="004A64B6">
        <w:rPr>
          <w:rFonts w:ascii="方正小标宋_GBK" w:eastAsia="方正小标宋_GBK" w:hAnsiTheme="minorEastAsia" w:hint="eastAsia"/>
          <w:bCs/>
          <w:sz w:val="36"/>
          <w:szCs w:val="36"/>
        </w:rPr>
        <w:t>年度创城</w:t>
      </w:r>
      <w:r w:rsidR="001278B0">
        <w:rPr>
          <w:rFonts w:ascii="方正小标宋_GBK" w:eastAsia="方正小标宋_GBK" w:hAnsiTheme="minorEastAsia" w:hint="eastAsia"/>
          <w:bCs/>
          <w:sz w:val="36"/>
          <w:szCs w:val="36"/>
        </w:rPr>
        <w:t>公益广告</w:t>
      </w:r>
      <w:r w:rsidR="00B06641" w:rsidRPr="004A64B6">
        <w:rPr>
          <w:rFonts w:ascii="方正小标宋_GBK" w:eastAsia="方正小标宋_GBK" w:hAnsiTheme="minorEastAsia" w:hint="eastAsia"/>
          <w:bCs/>
          <w:sz w:val="36"/>
          <w:szCs w:val="36"/>
        </w:rPr>
        <w:t>宣传补助项目自评报告</w:t>
      </w:r>
    </w:p>
    <w:p w:rsidR="00E37A26" w:rsidRDefault="00E37A26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CF5E90" w:rsidRPr="00AD7B40" w:rsidRDefault="00B06641" w:rsidP="00AD7B40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bCs/>
          <w:color w:val="000000"/>
          <w:sz w:val="32"/>
          <w:szCs w:val="32"/>
        </w:rPr>
      </w:pPr>
      <w:r w:rsidRPr="00AD7B40">
        <w:rPr>
          <w:rFonts w:ascii="黑体" w:eastAsia="黑体" w:hAnsi="黑体" w:hint="eastAsia"/>
          <w:bCs/>
          <w:color w:val="000000"/>
          <w:sz w:val="32"/>
          <w:szCs w:val="32"/>
        </w:rPr>
        <w:t>项目基本情况</w:t>
      </w:r>
    </w:p>
    <w:p w:rsidR="004A64B6" w:rsidRPr="00CC2F70" w:rsidRDefault="006A1E1F" w:rsidP="006A1E1F">
      <w:pPr>
        <w:spacing w:line="560" w:lineRule="exact"/>
        <w:ind w:firstLineChars="200" w:firstLine="640"/>
        <w:rPr>
          <w:rFonts w:ascii="仿宋_GB2312" w:eastAsia="仿宋_GB2312"/>
          <w:bCs/>
          <w:sz w:val="32"/>
          <w:szCs w:val="32"/>
          <w:highlight w:val="yellow"/>
        </w:rPr>
      </w:pPr>
      <w:r w:rsidRPr="00CC2F70">
        <w:rPr>
          <w:rFonts w:ascii="仿宋_GB2312" w:eastAsia="仿宋_GB2312"/>
          <w:bCs/>
          <w:sz w:val="32"/>
          <w:szCs w:val="32"/>
        </w:rPr>
        <w:t>1</w:t>
      </w:r>
      <w:r w:rsidRPr="00CC2F70">
        <w:rPr>
          <w:rFonts w:ascii="仿宋_GB2312" w:eastAsia="仿宋_GB2312" w:hint="eastAsia"/>
          <w:bCs/>
          <w:sz w:val="32"/>
          <w:szCs w:val="32"/>
        </w:rPr>
        <w:t>、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按照青岛市委市政府对创建全国文明典范城市工作多次部署调度，顶格推进的要求，青岛市广播电视台采取积极措施，高起点、高水平、高标准加大“创城”主题公益广告宣传力度，全力营造文明</w:t>
      </w:r>
      <w:r w:rsidR="00FD7941" w:rsidRPr="00CC2F70">
        <w:rPr>
          <w:rFonts w:ascii="仿宋_GB2312" w:eastAsia="仿宋_GB2312" w:hint="eastAsia"/>
          <w:bCs/>
          <w:sz w:val="32"/>
          <w:szCs w:val="32"/>
        </w:rPr>
        <w:t>典范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城市创建浓厚氛围。全年全台制作重点公益宣传片达到40多个，全年各媒体刊播公益广告</w:t>
      </w:r>
      <w:r w:rsidR="001278B0" w:rsidRPr="00CC2F70">
        <w:rPr>
          <w:rFonts w:ascii="仿宋_GB2312" w:eastAsia="仿宋_GB2312"/>
          <w:bCs/>
          <w:sz w:val="32"/>
          <w:szCs w:val="32"/>
        </w:rPr>
        <w:t>1000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多篇，电台平均每频率每月播出</w:t>
      </w:r>
      <w:r w:rsidR="00FD7941" w:rsidRPr="00CC2F70">
        <w:rPr>
          <w:rFonts w:ascii="仿宋_GB2312" w:eastAsia="仿宋_GB2312"/>
          <w:bCs/>
          <w:sz w:val="32"/>
          <w:szCs w:val="32"/>
        </w:rPr>
        <w:t>22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00条次，电视平均每频道每月播出</w:t>
      </w:r>
      <w:r w:rsidRPr="00CC2F70">
        <w:rPr>
          <w:rFonts w:ascii="仿宋_GB2312" w:eastAsia="仿宋_GB2312"/>
          <w:bCs/>
          <w:sz w:val="32"/>
          <w:szCs w:val="32"/>
        </w:rPr>
        <w:t>19</w:t>
      </w:r>
      <w:r w:rsidR="00A62B2B" w:rsidRPr="00CC2F70">
        <w:rPr>
          <w:rFonts w:ascii="仿宋_GB2312" w:eastAsia="仿宋_GB2312"/>
          <w:bCs/>
          <w:sz w:val="32"/>
          <w:szCs w:val="32"/>
        </w:rPr>
        <w:t>0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0条次，网络广播电视台公益广告全年刊发达到</w:t>
      </w:r>
      <w:r w:rsidR="00FD7941" w:rsidRPr="00CC2F70">
        <w:rPr>
          <w:rFonts w:ascii="仿宋_GB2312" w:eastAsia="仿宋_GB2312"/>
          <w:bCs/>
          <w:sz w:val="32"/>
          <w:szCs w:val="32"/>
        </w:rPr>
        <w:t>5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00多条次，蓝睛、爱青岛移动客户端公益广告全年刊播超过</w:t>
      </w:r>
      <w:r w:rsidR="00FD7941" w:rsidRPr="00CC2F70">
        <w:rPr>
          <w:rFonts w:ascii="仿宋_GB2312" w:eastAsia="仿宋_GB2312"/>
          <w:bCs/>
          <w:sz w:val="32"/>
          <w:szCs w:val="32"/>
        </w:rPr>
        <w:t>9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00条次，收听收看及点击率总数累计超过</w:t>
      </w:r>
      <w:r w:rsidR="00C77B1F" w:rsidRPr="00CC2F70">
        <w:rPr>
          <w:rFonts w:ascii="仿宋_GB2312" w:eastAsia="仿宋_GB2312" w:hint="eastAsia"/>
          <w:bCs/>
          <w:sz w:val="32"/>
          <w:szCs w:val="32"/>
        </w:rPr>
        <w:t>2</w:t>
      </w:r>
      <w:r w:rsidR="00C77B1F" w:rsidRPr="00CC2F70">
        <w:rPr>
          <w:rFonts w:ascii="仿宋_GB2312" w:eastAsia="仿宋_GB2312"/>
          <w:bCs/>
          <w:sz w:val="32"/>
          <w:szCs w:val="32"/>
        </w:rPr>
        <w:t>0</w:t>
      </w:r>
      <w:r w:rsidR="00B06641" w:rsidRPr="00CC2F70">
        <w:rPr>
          <w:rFonts w:ascii="仿宋_GB2312" w:eastAsia="仿宋_GB2312" w:hint="eastAsia"/>
          <w:bCs/>
          <w:sz w:val="32"/>
          <w:szCs w:val="32"/>
        </w:rPr>
        <w:t>00万+。</w:t>
      </w:r>
    </w:p>
    <w:p w:rsidR="00CF5E90" w:rsidRDefault="004A64B6" w:rsidP="00F12C82">
      <w:pPr>
        <w:spacing w:line="56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/>
          <w:bCs/>
          <w:color w:val="000000"/>
          <w:sz w:val="32"/>
          <w:szCs w:val="32"/>
        </w:rPr>
        <w:t>2022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年，</w:t>
      </w:r>
      <w:r w:rsidR="00B06641" w:rsidRPr="00AD7B40">
        <w:rPr>
          <w:rFonts w:ascii="仿宋_GB2312" w:eastAsia="仿宋_GB2312" w:hint="eastAsia"/>
          <w:bCs/>
          <w:color w:val="000000"/>
          <w:sz w:val="32"/>
          <w:szCs w:val="32"/>
        </w:rPr>
        <w:t>我台公益广告</w:t>
      </w:r>
      <w:r w:rsidR="00C45EB6">
        <w:rPr>
          <w:rFonts w:ascii="仿宋_GB2312" w:eastAsia="仿宋_GB2312" w:hint="eastAsia"/>
          <w:bCs/>
          <w:color w:val="000000"/>
          <w:sz w:val="32"/>
          <w:szCs w:val="32"/>
        </w:rPr>
        <w:t>制作体现出主题鲜明、形式多样的融媒体特色</w:t>
      </w:r>
      <w:r w:rsidR="00B06641" w:rsidRPr="00AD7B40">
        <w:rPr>
          <w:rFonts w:ascii="仿宋_GB2312" w:eastAsia="仿宋_GB2312" w:hint="eastAsia"/>
          <w:bCs/>
          <w:color w:val="000000"/>
          <w:sz w:val="32"/>
          <w:szCs w:val="32"/>
        </w:rPr>
        <w:t>，</w:t>
      </w:r>
      <w:r w:rsidR="00C45EB6" w:rsidRPr="00C45EB6">
        <w:rPr>
          <w:rFonts w:ascii="仿宋_GB2312" w:eastAsia="仿宋_GB2312" w:hint="eastAsia"/>
          <w:bCs/>
          <w:color w:val="000000"/>
          <w:sz w:val="32"/>
          <w:szCs w:val="32"/>
        </w:rPr>
        <w:t>在广播、电视、网、端等各渠道密集播发</w:t>
      </w:r>
      <w:r w:rsidR="00C45EB6">
        <w:rPr>
          <w:rFonts w:ascii="仿宋_GB2312" w:eastAsia="仿宋_GB2312" w:hint="eastAsia"/>
          <w:bCs/>
          <w:color w:val="000000"/>
          <w:sz w:val="32"/>
          <w:szCs w:val="32"/>
        </w:rPr>
        <w:t>，</w:t>
      </w:r>
      <w:r w:rsidR="00F12C82">
        <w:rPr>
          <w:rFonts w:ascii="仿宋_GB2312" w:eastAsia="仿宋_GB2312" w:hint="eastAsia"/>
          <w:bCs/>
          <w:color w:val="000000"/>
          <w:sz w:val="32"/>
          <w:szCs w:val="32"/>
        </w:rPr>
        <w:t>积极</w:t>
      </w:r>
      <w:r w:rsidR="00F12C82" w:rsidRPr="00C45EB6">
        <w:rPr>
          <w:rFonts w:ascii="仿宋_GB2312" w:eastAsia="仿宋_GB2312" w:hint="eastAsia"/>
          <w:bCs/>
          <w:color w:val="000000"/>
          <w:sz w:val="32"/>
          <w:szCs w:val="32"/>
        </w:rPr>
        <w:t>营造</w:t>
      </w:r>
      <w:r w:rsidR="00F12C82">
        <w:rPr>
          <w:rFonts w:ascii="仿宋_GB2312" w:eastAsia="仿宋_GB2312" w:hint="eastAsia"/>
          <w:bCs/>
          <w:color w:val="000000"/>
          <w:sz w:val="32"/>
          <w:szCs w:val="32"/>
        </w:rPr>
        <w:t>创建全国文明典范城市的浓厚氛围，得到了广大市民群众的一致好评，发挥出</w:t>
      </w:r>
      <w:r w:rsidR="00B06641" w:rsidRPr="00AD7B40">
        <w:rPr>
          <w:rFonts w:ascii="仿宋_GB2312" w:eastAsia="仿宋_GB2312" w:hint="eastAsia"/>
          <w:bCs/>
          <w:color w:val="000000"/>
          <w:sz w:val="32"/>
          <w:szCs w:val="32"/>
        </w:rPr>
        <w:t>公益广告重要的价值、舆论和行为导向作用。</w:t>
      </w:r>
    </w:p>
    <w:p w:rsidR="00FD3B45" w:rsidRDefault="00FD3B45" w:rsidP="00F12C82">
      <w:pPr>
        <w:spacing w:line="56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2、2</w:t>
      </w:r>
      <w:r>
        <w:rPr>
          <w:rFonts w:ascii="仿宋_GB2312" w:eastAsia="仿宋_GB2312"/>
          <w:bCs/>
          <w:color w:val="000000"/>
          <w:sz w:val="32"/>
          <w:szCs w:val="32"/>
        </w:rPr>
        <w:t>022</w:t>
      </w:r>
      <w:r w:rsidRPr="00FD3B45">
        <w:rPr>
          <w:rFonts w:ascii="仿宋_GB2312" w:eastAsia="仿宋_GB2312" w:hint="eastAsia"/>
          <w:bCs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，</w:t>
      </w:r>
      <w:r w:rsidRPr="00FD3B45">
        <w:rPr>
          <w:rFonts w:ascii="仿宋_GB2312" w:eastAsia="仿宋_GB2312" w:hint="eastAsia"/>
          <w:bCs/>
          <w:color w:val="000000"/>
          <w:sz w:val="32"/>
          <w:szCs w:val="32"/>
        </w:rPr>
        <w:t>我台继续承担全市争创全国文明典范城市协同监督、舆论监督，督促问题整改,助力工作推进的重要职责。为完成持续加大问题曝光力度，以专题、专栏等形式强化媒体监督，推动问题整改的任务，我台从专项资金中专门拿出一部分在《问</w:t>
      </w:r>
      <w:r w:rsidRPr="00FD3B45">
        <w:rPr>
          <w:rFonts w:ascii="仿宋_GB2312" w:eastAsia="仿宋_GB2312" w:hint="eastAsia"/>
          <w:bCs/>
          <w:color w:val="000000"/>
          <w:sz w:val="32"/>
          <w:szCs w:val="32"/>
        </w:rPr>
        <w:lastRenderedPageBreak/>
        <w:t>政青岛》推出“争创文明典范城市”专题问政，并在《青岛新闻》和《今日+》开设的《今日聚焦》等专栏，对各区市曝光问题整改情况进行全程跟踪回馈。2022年，《问政青岛》累计播出创城专题问政12期，其中各类曝光和“回头看”短片超过50篇，曝光具体问题超过200个，播出时长总计超过900分钟。《今日聚焦》开设专栏“今日聚焦·争创文明典范城市”，播发曝光类稿件17篇，曝光问题超过50个。此外，《今日聚焦》还通过近20篇回应、回头看等，及时对《问政青岛》曝光内容进行跟踪，形成监督闭环，促进问题真整改、真解决，《青岛新闻》累计播出时长超过110分钟，《今日+》累计播出时长超过200分钟。</w:t>
      </w:r>
    </w:p>
    <w:p w:rsidR="00CF5E90" w:rsidRPr="00AD7B40" w:rsidRDefault="00B06641" w:rsidP="00AD7B40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bCs/>
          <w:color w:val="000000"/>
          <w:sz w:val="32"/>
          <w:szCs w:val="32"/>
        </w:rPr>
      </w:pPr>
      <w:r w:rsidRPr="00AD7B40">
        <w:rPr>
          <w:rFonts w:ascii="黑体" w:eastAsia="黑体" w:hAnsi="黑体" w:hint="eastAsia"/>
          <w:bCs/>
          <w:color w:val="000000"/>
          <w:sz w:val="32"/>
          <w:szCs w:val="32"/>
        </w:rPr>
        <w:t>项目资金投入及使用情况</w:t>
      </w:r>
    </w:p>
    <w:p w:rsidR="00CF5E90" w:rsidRPr="00051E4A" w:rsidRDefault="00B06641" w:rsidP="00AD7B40">
      <w:pPr>
        <w:spacing w:line="5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1、电视重点公益广告40多个，制作总时长约计30分钟，总投入250多万。</w:t>
      </w:r>
      <w:r w:rsidRP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联</w:t>
      </w:r>
      <w:r w:rsidRPr="00051E4A">
        <w:rPr>
          <w:rFonts w:ascii="仿宋_GB2312" w:eastAsia="仿宋_GB2312" w:hint="eastAsia"/>
          <w:bCs/>
          <w:sz w:val="32"/>
          <w:szCs w:val="32"/>
        </w:rPr>
        <w:t>合制作及购买、置换公益广告400多条，总时长200多分钟，投入近50万。</w:t>
      </w:r>
    </w:p>
    <w:p w:rsidR="00CF5E90" w:rsidRDefault="00B06641" w:rsidP="00AD7B40">
      <w:pPr>
        <w:spacing w:line="560" w:lineRule="exact"/>
        <w:ind w:firstLineChars="200" w:firstLine="640"/>
        <w:rPr>
          <w:rFonts w:ascii="仿宋_GB2312" w:eastAsia="仿宋_GB2312" w:hAnsi="楷体" w:cs="楷体"/>
          <w:bCs/>
          <w:color w:val="000000"/>
          <w:sz w:val="32"/>
          <w:szCs w:val="32"/>
        </w:rPr>
      </w:pPr>
      <w:r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2、广播制作重点公益广告</w:t>
      </w:r>
      <w:r w:rsidR="00960A51">
        <w:rPr>
          <w:rFonts w:ascii="仿宋_GB2312" w:eastAsia="仿宋_GB2312" w:hAnsi="楷体" w:cs="楷体"/>
          <w:bCs/>
          <w:color w:val="000000"/>
          <w:sz w:val="32"/>
          <w:szCs w:val="32"/>
        </w:rPr>
        <w:t>100</w:t>
      </w:r>
      <w:r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多条，总时长超过</w:t>
      </w:r>
      <w:r w:rsidR="00960A51">
        <w:rPr>
          <w:rFonts w:ascii="仿宋_GB2312" w:eastAsia="仿宋_GB2312" w:hAnsi="楷体" w:cs="楷体"/>
          <w:bCs/>
          <w:color w:val="000000"/>
          <w:sz w:val="32"/>
          <w:szCs w:val="32"/>
        </w:rPr>
        <w:t>40</w:t>
      </w:r>
      <w:r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分钟，投入累</w:t>
      </w:r>
      <w:r w:rsidRPr="00306465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计</w:t>
      </w:r>
      <w:r w:rsidR="00A34445">
        <w:rPr>
          <w:rFonts w:ascii="仿宋_GB2312" w:eastAsia="仿宋_GB2312" w:hAnsi="楷体" w:cs="楷体"/>
          <w:bCs/>
          <w:color w:val="000000"/>
          <w:sz w:val="32"/>
          <w:szCs w:val="32"/>
        </w:rPr>
        <w:t>20</w:t>
      </w:r>
      <w:r w:rsidRPr="00306465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万元。网络广播电视台、蓝睛、爱青岛、海米客户端制作短视频及H5、图文等多种形式新媒体公益广告累计400多条，投入</w:t>
      </w:r>
      <w:r w:rsidR="001451DC">
        <w:rPr>
          <w:rFonts w:ascii="仿宋_GB2312" w:eastAsia="仿宋_GB2312" w:hAnsi="楷体" w:cs="楷体"/>
          <w:bCs/>
          <w:color w:val="000000"/>
          <w:sz w:val="32"/>
          <w:szCs w:val="32"/>
        </w:rPr>
        <w:t>4</w:t>
      </w:r>
      <w:r w:rsidRPr="00306465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0多万。</w:t>
      </w:r>
    </w:p>
    <w:p w:rsidR="00BC6FE5" w:rsidRPr="004229C4" w:rsidRDefault="00FD3B45" w:rsidP="004229C4">
      <w:pPr>
        <w:spacing w:line="56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3、</w:t>
      </w:r>
      <w:r w:rsidR="00BC6FE5" w:rsidRPr="00FD3B45">
        <w:rPr>
          <w:rFonts w:ascii="仿宋_GB2312" w:eastAsia="仿宋_GB2312" w:hint="eastAsia"/>
          <w:bCs/>
          <w:color w:val="000000"/>
          <w:sz w:val="32"/>
          <w:szCs w:val="32"/>
        </w:rPr>
        <w:t>《问政青岛》累计播出创城专题问政12期，播出时长总计超过900分钟。</w:t>
      </w:r>
      <w:r w:rsidRPr="00FD3B45">
        <w:rPr>
          <w:rFonts w:ascii="仿宋_GB2312" w:eastAsia="仿宋_GB2312" w:hint="eastAsia"/>
          <w:bCs/>
          <w:color w:val="000000"/>
          <w:sz w:val="32"/>
          <w:szCs w:val="32"/>
        </w:rPr>
        <w:t>《青岛新闻》和《今日+》开设的《今日聚焦》等专栏，</w:t>
      </w:r>
      <w:r w:rsidR="00BC6FE5">
        <w:rPr>
          <w:rFonts w:ascii="仿宋_GB2312" w:eastAsia="仿宋_GB2312" w:hint="eastAsia"/>
          <w:bCs/>
          <w:color w:val="000000"/>
          <w:sz w:val="32"/>
          <w:szCs w:val="32"/>
        </w:rPr>
        <w:t>累计播出超过3</w:t>
      </w:r>
      <w:r w:rsidR="00BC6FE5">
        <w:rPr>
          <w:rFonts w:ascii="仿宋_GB2312" w:eastAsia="仿宋_GB2312"/>
          <w:bCs/>
          <w:color w:val="000000"/>
          <w:sz w:val="32"/>
          <w:szCs w:val="32"/>
        </w:rPr>
        <w:t>00</w:t>
      </w:r>
      <w:r w:rsidR="00BC6FE5">
        <w:rPr>
          <w:rFonts w:ascii="仿宋_GB2312" w:eastAsia="仿宋_GB2312" w:hint="eastAsia"/>
          <w:bCs/>
          <w:color w:val="000000"/>
          <w:sz w:val="32"/>
          <w:szCs w:val="32"/>
        </w:rPr>
        <w:t>分钟，</w:t>
      </w:r>
      <w:r w:rsidR="00BC6FE5" w:rsidRP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累计投入</w:t>
      </w:r>
      <w:r w:rsidR="004229C4" w:rsidRP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1</w:t>
      </w:r>
      <w:r w:rsidR="004229C4" w:rsidRPr="004229C4">
        <w:rPr>
          <w:rFonts w:ascii="仿宋_GB2312" w:eastAsia="仿宋_GB2312" w:hAnsi="楷体" w:cs="楷体"/>
          <w:bCs/>
          <w:color w:val="000000"/>
          <w:sz w:val="32"/>
          <w:szCs w:val="32"/>
        </w:rPr>
        <w:t>60</w:t>
      </w:r>
      <w:r w:rsidR="004229C4" w:rsidRP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万</w:t>
      </w:r>
      <w:r w:rsidR="00BC6FE5" w:rsidRP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元。</w:t>
      </w:r>
      <w:r w:rsidR="004229C4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 xml:space="preserve"> </w:t>
      </w:r>
      <w:bookmarkStart w:id="0" w:name="_GoBack"/>
      <w:bookmarkEnd w:id="0"/>
    </w:p>
    <w:p w:rsidR="00CF5E90" w:rsidRPr="00AD7B40" w:rsidRDefault="00B06641" w:rsidP="00AD7B40">
      <w:pPr>
        <w:spacing w:line="560" w:lineRule="exact"/>
        <w:ind w:left="640"/>
        <w:rPr>
          <w:rFonts w:ascii="黑体" w:eastAsia="黑体" w:hAnsi="黑体"/>
          <w:bCs/>
          <w:color w:val="000000"/>
          <w:sz w:val="32"/>
          <w:szCs w:val="32"/>
        </w:rPr>
      </w:pPr>
      <w:r w:rsidRPr="00AD7B40">
        <w:rPr>
          <w:rFonts w:ascii="黑体" w:eastAsia="黑体" w:hAnsi="黑体" w:hint="eastAsia"/>
          <w:bCs/>
          <w:color w:val="000000"/>
          <w:sz w:val="32"/>
          <w:szCs w:val="32"/>
        </w:rPr>
        <w:t>三、项目实施完成情况</w:t>
      </w:r>
    </w:p>
    <w:p w:rsidR="00605DA3" w:rsidRPr="00EF156D" w:rsidRDefault="00490F92" w:rsidP="00EF156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lastRenderedPageBreak/>
        <w:t>按照市委市政府争创全国文明典范城市的部署要求，本着用好用活创城公益广告</w:t>
      </w:r>
      <w:r w:rsidR="001278B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宣传补助的要求，</w:t>
      </w:r>
      <w:r w:rsidR="00EF156D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围绕</w:t>
      </w:r>
      <w:r w:rsidR="00EF156D" w:rsidRPr="006B25FC">
        <w:rPr>
          <w:rFonts w:ascii="仿宋_GB2312" w:eastAsia="仿宋_GB2312" w:hAnsi="仿宋_GB2312" w:cs="仿宋_GB2312" w:hint="eastAsia"/>
          <w:sz w:val="32"/>
          <w:szCs w:val="32"/>
        </w:rPr>
        <w:t>弘扬社会主义核心价值观、倡导“文明健康 绿色环保”生活方式、弘扬中华优秀传统文化、关爱保护未成年人等主题，</w:t>
      </w:r>
      <w:r w:rsidR="0068647F">
        <w:rPr>
          <w:rFonts w:ascii="仿宋_GB2312" w:eastAsia="仿宋_GB2312" w:hAnsi="仿宋_GB2312" w:cs="仿宋_GB2312" w:hint="eastAsia"/>
          <w:sz w:val="32"/>
          <w:szCs w:val="32"/>
        </w:rPr>
        <w:t>我台</w:t>
      </w:r>
      <w:r w:rsidR="00EF156D" w:rsidRPr="006B25FC">
        <w:rPr>
          <w:rFonts w:ascii="仿宋_GB2312" w:eastAsia="仿宋_GB2312" w:hAnsi="仿宋_GB2312" w:cs="仿宋_GB2312" w:hint="eastAsia"/>
          <w:sz w:val="32"/>
          <w:szCs w:val="32"/>
        </w:rPr>
        <w:t>精心策划制作</w:t>
      </w:r>
      <w:r w:rsidR="00EF156D">
        <w:rPr>
          <w:rFonts w:ascii="仿宋_GB2312" w:eastAsia="仿宋_GB2312" w:hAnsi="仿宋_GB2312" w:cs="仿宋_GB2312" w:hint="eastAsia"/>
          <w:sz w:val="32"/>
          <w:szCs w:val="32"/>
        </w:rPr>
        <w:t>了一批</w:t>
      </w:r>
      <w:r w:rsidR="00EF156D" w:rsidRPr="006B25FC">
        <w:rPr>
          <w:rFonts w:ascii="仿宋_GB2312" w:eastAsia="仿宋_GB2312" w:hAnsi="仿宋_GB2312" w:cs="仿宋_GB2312" w:hint="eastAsia"/>
          <w:sz w:val="32"/>
          <w:szCs w:val="32"/>
        </w:rPr>
        <w:t>公益</w:t>
      </w:r>
      <w:r w:rsidR="00EF156D">
        <w:rPr>
          <w:rFonts w:ascii="仿宋_GB2312" w:eastAsia="仿宋_GB2312" w:hAnsi="仿宋_GB2312" w:cs="仿宋_GB2312" w:hint="eastAsia"/>
          <w:sz w:val="32"/>
          <w:szCs w:val="32"/>
        </w:rPr>
        <w:t>广告、短视频及</w:t>
      </w:r>
      <w:r w:rsidR="00EF156D" w:rsidRPr="006B25FC">
        <w:rPr>
          <w:rFonts w:ascii="仿宋_GB2312" w:eastAsia="仿宋_GB2312" w:hAnsi="仿宋_GB2312" w:cs="仿宋_GB2312" w:hint="eastAsia"/>
          <w:sz w:val="32"/>
          <w:szCs w:val="32"/>
        </w:rPr>
        <w:t>新媒体产品，</w:t>
      </w:r>
      <w:r w:rsidR="00EF156D">
        <w:rPr>
          <w:rFonts w:ascii="仿宋_GB2312" w:eastAsia="仿宋_GB2312" w:hAnsi="仿宋_GB2312" w:cs="仿宋_GB2312" w:hint="eastAsia"/>
          <w:sz w:val="32"/>
          <w:szCs w:val="32"/>
        </w:rPr>
        <w:t>通过全媒体</w:t>
      </w:r>
      <w:r w:rsidR="0068647F">
        <w:rPr>
          <w:rFonts w:ascii="仿宋_GB2312" w:eastAsia="仿宋_GB2312" w:hAnsi="仿宋_GB2312" w:cs="仿宋_GB2312" w:hint="eastAsia"/>
          <w:sz w:val="32"/>
          <w:szCs w:val="32"/>
        </w:rPr>
        <w:t>高频次</w:t>
      </w:r>
      <w:r w:rsidR="00EF156D"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播发</w:t>
      </w:r>
      <w:r w:rsidR="00EF156D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。</w:t>
      </w:r>
      <w:r w:rsidR="001278B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全台</w:t>
      </w:r>
      <w:r w:rsidR="00605DA3"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各宣传部门齐心协力，实现了创城公益广告补助项目绩效指标的全面达标，让丰富多彩的公益广告成为传递文明理念，提升市</w:t>
      </w:r>
      <w:r w:rsidR="00EF156D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民文明素养，彰显城市精神的美丽窗口，以“润物细无声”的方式唤起</w:t>
      </w:r>
      <w:r w:rsidR="00605DA3" w:rsidRPr="00AD7B40">
        <w:rPr>
          <w:rFonts w:ascii="仿宋_GB2312" w:eastAsia="仿宋_GB2312" w:hAnsi="楷体" w:cs="楷体" w:hint="eastAsia"/>
          <w:bCs/>
          <w:color w:val="000000"/>
          <w:sz w:val="32"/>
          <w:szCs w:val="32"/>
        </w:rPr>
        <w:t>广大市民对文明的共识。</w:t>
      </w:r>
    </w:p>
    <w:p w:rsidR="00CF5E90" w:rsidRPr="008142D8" w:rsidRDefault="00B06641" w:rsidP="008142D8">
      <w:pPr>
        <w:spacing w:line="560" w:lineRule="exact"/>
        <w:ind w:firstLineChars="200" w:firstLine="640"/>
        <w:rPr>
          <w:rFonts w:ascii="仿宋_GB2312" w:eastAsia="仿宋_GB2312" w:hAnsi="黑体" w:cs="楷体" w:hint="eastAsia"/>
          <w:bCs/>
          <w:sz w:val="32"/>
          <w:szCs w:val="32"/>
        </w:rPr>
      </w:pPr>
      <w:r w:rsidRPr="008142D8">
        <w:rPr>
          <w:rFonts w:ascii="仿宋_GB2312" w:eastAsia="仿宋_GB2312" w:hAnsi="黑体" w:cs="楷体" w:hint="eastAsia"/>
          <w:bCs/>
          <w:sz w:val="32"/>
          <w:szCs w:val="32"/>
        </w:rPr>
        <w:t>四、项目绩效指标完成情况（根据项目具体指标设置及完成情况编制）</w:t>
      </w:r>
    </w:p>
    <w:p w:rsidR="00CF5E90" w:rsidRPr="008142D8" w:rsidRDefault="00B06641" w:rsidP="008142D8">
      <w:pPr>
        <w:spacing w:line="560" w:lineRule="exact"/>
        <w:ind w:firstLineChars="200" w:firstLine="64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（1）产出指标完成情况</w:t>
      </w:r>
    </w:p>
    <w:p w:rsidR="00C75485" w:rsidRPr="008142D8" w:rsidRDefault="00B06641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数量指标</w:t>
      </w:r>
      <w:r w:rsidR="00C75485" w:rsidRPr="008142D8">
        <w:rPr>
          <w:rFonts w:ascii="仿宋_GB2312" w:eastAsia="仿宋_GB2312" w:hAnsi="仿宋" w:cs="楷体" w:hint="eastAsia"/>
          <w:bCs/>
          <w:sz w:val="32"/>
          <w:szCs w:val="32"/>
        </w:rPr>
        <w:t xml:space="preserve">1：广播电台6个频率公益广告播出条次数 每个频率每月≥200条次，全年≥2400条次  </w:t>
      </w:r>
    </w:p>
    <w:p w:rsidR="00CF5E90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实际完成值每个频率每月≥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570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条次，全年≥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72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数量指标2：电视台6个频道公益广告播出条次 每个频道每月≥240条次，全年≥2880条次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实际完成值每个频道每月≥1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0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00条次，全年≥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8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000条次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数量指标3：网络广播电视台公益广告年度播出条次≥300条次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实际完成值播出条次≥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5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数量指标4：蓝睛、爱青岛移动客户端公益广告年度播出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lastRenderedPageBreak/>
        <w:t>条次≥600条次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实际完成值播出条次≥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9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00条次</w:t>
      </w:r>
    </w:p>
    <w:p w:rsidR="00C75485" w:rsidRPr="008142D8" w:rsidRDefault="00C75485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数量指标5：台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年度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重点公益广告制作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≥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3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0个</w:t>
      </w:r>
    </w:p>
    <w:p w:rsidR="00B05DA3" w:rsidRPr="008142D8" w:rsidRDefault="00B05DA3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实际完成值重点公益广告制作≥40个</w:t>
      </w:r>
    </w:p>
    <w:p w:rsidR="00CF5E90" w:rsidRPr="008142D8" w:rsidRDefault="00B06641" w:rsidP="008142D8">
      <w:pPr>
        <w:spacing w:line="560" w:lineRule="exact"/>
        <w:ind w:firstLineChars="200" w:firstLine="64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（2）效益指标完成情况</w:t>
      </w:r>
    </w:p>
    <w:p w:rsidR="00B617B3" w:rsidRPr="008142D8" w:rsidRDefault="00B06641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社会效益指标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：发挥公益广告在创建全国文明典范城市，弘扬主旋律、宣传正能量、引领新风尚等方面的积极作用，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努力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营造人人参与创城的良好氛围。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优质高效全面完成市委、市政府交办的任务。让宣传融入市民日常生活，点点滴滴中聚起人心，受众观看人次超过1500万。</w:t>
      </w:r>
    </w:p>
    <w:p w:rsidR="00B05DA3" w:rsidRPr="008142D8" w:rsidRDefault="00B05DA3" w:rsidP="00AD7B40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完成市委、市政府交办任务零失误。</w:t>
      </w:r>
    </w:p>
    <w:p w:rsidR="00B05DA3" w:rsidRPr="008142D8" w:rsidRDefault="00B05DA3" w:rsidP="00AD7B40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受众观看人次超过2000万+</w:t>
      </w:r>
    </w:p>
    <w:p w:rsidR="00B05DA3" w:rsidRPr="008142D8" w:rsidRDefault="00B617B3" w:rsidP="00AD7B40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公益广告题材丰富，大屏小屏高频次全</w:t>
      </w:r>
      <w:r w:rsidR="00B05DA3" w:rsidRPr="008142D8">
        <w:rPr>
          <w:rFonts w:ascii="仿宋_GB2312" w:eastAsia="仿宋_GB2312" w:hAnsi="仿宋" w:cs="楷体" w:hint="eastAsia"/>
          <w:bCs/>
          <w:sz w:val="32"/>
          <w:szCs w:val="32"/>
        </w:rPr>
        <w:t>覆盖，发挥了引导市民，吸引市民，影响市民心向文明、共同参与创城的作用。</w:t>
      </w:r>
    </w:p>
    <w:p w:rsidR="00CF5E90" w:rsidRPr="008142D8" w:rsidRDefault="00B06641" w:rsidP="008142D8">
      <w:pPr>
        <w:spacing w:line="560" w:lineRule="exact"/>
        <w:ind w:firstLineChars="200" w:firstLine="64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（3）服务对象满意度指标</w:t>
      </w:r>
    </w:p>
    <w:p w:rsidR="00B05DA3" w:rsidRPr="008142D8" w:rsidRDefault="00B05DA3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受众满意度≥</w:t>
      </w:r>
      <w:r w:rsidR="00AD7B40" w:rsidRPr="008142D8">
        <w:rPr>
          <w:rFonts w:ascii="仿宋_GB2312" w:eastAsia="仿宋_GB2312" w:hAnsi="仿宋" w:cs="楷体" w:hint="eastAsia"/>
          <w:bCs/>
          <w:sz w:val="32"/>
          <w:szCs w:val="32"/>
        </w:rPr>
        <w:t>90</w:t>
      </w: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%。</w:t>
      </w:r>
    </w:p>
    <w:p w:rsidR="00B05DA3" w:rsidRPr="008142D8" w:rsidRDefault="00B05DA3" w:rsidP="008142D8">
      <w:pPr>
        <w:spacing w:line="560" w:lineRule="exact"/>
        <w:ind w:firstLineChars="300" w:firstLine="960"/>
        <w:rPr>
          <w:rFonts w:ascii="仿宋_GB2312" w:eastAsia="仿宋_GB2312" w:hAnsi="仿宋" w:cs="楷体" w:hint="eastAsia"/>
          <w:bCs/>
          <w:sz w:val="32"/>
          <w:szCs w:val="32"/>
        </w:rPr>
      </w:pPr>
      <w:r w:rsidRPr="008142D8">
        <w:rPr>
          <w:rFonts w:ascii="仿宋_GB2312" w:eastAsia="仿宋_GB2312" w:hAnsi="仿宋" w:cs="楷体" w:hint="eastAsia"/>
          <w:bCs/>
          <w:sz w:val="32"/>
          <w:szCs w:val="32"/>
        </w:rPr>
        <w:t>实际完成值受众满意度</w:t>
      </w:r>
      <w:r w:rsidR="00B617B3" w:rsidRPr="008142D8">
        <w:rPr>
          <w:rFonts w:ascii="仿宋_GB2312" w:eastAsia="仿宋_GB2312" w:hAnsi="仿宋" w:cs="楷体" w:hint="eastAsia"/>
          <w:bCs/>
          <w:sz w:val="32"/>
          <w:szCs w:val="32"/>
        </w:rPr>
        <w:t>（待满意度报告制作完成后提报）</w:t>
      </w:r>
    </w:p>
    <w:p w:rsidR="00CF5E90" w:rsidRPr="008142D8" w:rsidRDefault="00AD7B40" w:rsidP="008142D8">
      <w:pPr>
        <w:spacing w:line="560" w:lineRule="exact"/>
        <w:ind w:firstLineChars="200" w:firstLine="640"/>
        <w:rPr>
          <w:rFonts w:ascii="仿宋_GB2312" w:eastAsia="仿宋_GB2312" w:hAnsi="黑体" w:cstheme="minorEastAsia" w:hint="eastAsia"/>
          <w:bCs/>
          <w:color w:val="000000"/>
          <w:sz w:val="32"/>
          <w:szCs w:val="32"/>
        </w:rPr>
      </w:pPr>
      <w:r w:rsidRPr="008142D8">
        <w:rPr>
          <w:rFonts w:ascii="仿宋_GB2312" w:eastAsia="仿宋_GB2312" w:hAnsi="黑体" w:hint="eastAsia"/>
          <w:bCs/>
          <w:color w:val="000000"/>
          <w:sz w:val="32"/>
          <w:szCs w:val="32"/>
        </w:rPr>
        <w:t>五</w:t>
      </w:r>
      <w:r w:rsidR="00B06641" w:rsidRPr="008142D8">
        <w:rPr>
          <w:rFonts w:ascii="仿宋_GB2312" w:eastAsia="仿宋_GB2312" w:hAnsi="黑体" w:hint="eastAsia"/>
          <w:bCs/>
          <w:color w:val="000000"/>
          <w:sz w:val="32"/>
          <w:szCs w:val="32"/>
        </w:rPr>
        <w:t>、其他有关情况说明</w:t>
      </w:r>
    </w:p>
    <w:sectPr w:rsidR="00CF5E90" w:rsidRPr="008142D8" w:rsidSect="00EF19E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55D" w:rsidRDefault="0068755D">
      <w:r>
        <w:separator/>
      </w:r>
    </w:p>
  </w:endnote>
  <w:endnote w:type="continuationSeparator" w:id="1">
    <w:p w:rsidR="0068755D" w:rsidRDefault="0068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90" w:rsidRDefault="006A27DE">
    <w:pPr>
      <w:pStyle w:val="a3"/>
      <w:jc w:val="center"/>
    </w:pPr>
    <w:r>
      <w:fldChar w:fldCharType="begin"/>
    </w:r>
    <w:r w:rsidR="00B06641">
      <w:rPr>
        <w:rStyle w:val="a6"/>
      </w:rPr>
      <w:instrText xml:space="preserve"> PAGE </w:instrText>
    </w:r>
    <w:r>
      <w:fldChar w:fldCharType="separate"/>
    </w:r>
    <w:r w:rsidR="008142D8">
      <w:rPr>
        <w:rStyle w:val="a6"/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55D" w:rsidRDefault="0068755D">
      <w:r>
        <w:separator/>
      </w:r>
    </w:p>
  </w:footnote>
  <w:footnote w:type="continuationSeparator" w:id="1">
    <w:p w:rsidR="0068755D" w:rsidRDefault="00687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90" w:rsidRDefault="00B06641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A30055"/>
    <w:multiLevelType w:val="singleLevel"/>
    <w:tmpl w:val="9BA30055"/>
    <w:lvl w:ilvl="0">
      <w:start w:val="1"/>
      <w:numFmt w:val="decimal"/>
      <w:suff w:val="nothing"/>
      <w:lvlText w:val="%1、"/>
      <w:lvlJc w:val="left"/>
    </w:lvl>
  </w:abstractNum>
  <w:abstractNum w:abstractNumId="1">
    <w:nsid w:val="A06EA904"/>
    <w:multiLevelType w:val="singleLevel"/>
    <w:tmpl w:val="A06EA9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F915A86"/>
    <w:multiLevelType w:val="hybridMultilevel"/>
    <w:tmpl w:val="B3AA3866"/>
    <w:lvl w:ilvl="0" w:tplc="22ACA948">
      <w:start w:val="1"/>
      <w:numFmt w:val="decimal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279"/>
    <w:rsid w:val="00003169"/>
    <w:rsid w:val="0000348B"/>
    <w:rsid w:val="00007C16"/>
    <w:rsid w:val="0004355F"/>
    <w:rsid w:val="00051E4A"/>
    <w:rsid w:val="00052042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278B0"/>
    <w:rsid w:val="00135F66"/>
    <w:rsid w:val="00143C2D"/>
    <w:rsid w:val="001446A1"/>
    <w:rsid w:val="001451DC"/>
    <w:rsid w:val="001457DE"/>
    <w:rsid w:val="00172B81"/>
    <w:rsid w:val="001759BA"/>
    <w:rsid w:val="001835B6"/>
    <w:rsid w:val="0019422C"/>
    <w:rsid w:val="00195436"/>
    <w:rsid w:val="001A2249"/>
    <w:rsid w:val="001C12BE"/>
    <w:rsid w:val="001D0186"/>
    <w:rsid w:val="001E7E87"/>
    <w:rsid w:val="001F21CA"/>
    <w:rsid w:val="00224A89"/>
    <w:rsid w:val="00226A69"/>
    <w:rsid w:val="00233257"/>
    <w:rsid w:val="0024603F"/>
    <w:rsid w:val="00252F7F"/>
    <w:rsid w:val="002B513B"/>
    <w:rsid w:val="002B5701"/>
    <w:rsid w:val="002C3162"/>
    <w:rsid w:val="00306465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229C4"/>
    <w:rsid w:val="00443DA8"/>
    <w:rsid w:val="00446859"/>
    <w:rsid w:val="00450235"/>
    <w:rsid w:val="00454B99"/>
    <w:rsid w:val="00464AAD"/>
    <w:rsid w:val="00485C47"/>
    <w:rsid w:val="00490F92"/>
    <w:rsid w:val="00491C06"/>
    <w:rsid w:val="004A35FF"/>
    <w:rsid w:val="004A36A1"/>
    <w:rsid w:val="004A3B2C"/>
    <w:rsid w:val="004A64B6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6AB8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05DA3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47F"/>
    <w:rsid w:val="00686555"/>
    <w:rsid w:val="00686A09"/>
    <w:rsid w:val="0068755D"/>
    <w:rsid w:val="006909AE"/>
    <w:rsid w:val="00694D3C"/>
    <w:rsid w:val="00696671"/>
    <w:rsid w:val="006A1E1F"/>
    <w:rsid w:val="006A27DE"/>
    <w:rsid w:val="006B31F0"/>
    <w:rsid w:val="006C3ECE"/>
    <w:rsid w:val="006D6D62"/>
    <w:rsid w:val="006F1EBE"/>
    <w:rsid w:val="006F249C"/>
    <w:rsid w:val="006F394E"/>
    <w:rsid w:val="006F777A"/>
    <w:rsid w:val="0070239C"/>
    <w:rsid w:val="00717173"/>
    <w:rsid w:val="00741BE3"/>
    <w:rsid w:val="007421CB"/>
    <w:rsid w:val="00742FB7"/>
    <w:rsid w:val="007502C7"/>
    <w:rsid w:val="00766099"/>
    <w:rsid w:val="00783822"/>
    <w:rsid w:val="00791511"/>
    <w:rsid w:val="007A235A"/>
    <w:rsid w:val="007B4D0F"/>
    <w:rsid w:val="007B5779"/>
    <w:rsid w:val="007B73E6"/>
    <w:rsid w:val="007C5CE1"/>
    <w:rsid w:val="007E030B"/>
    <w:rsid w:val="007E0C2E"/>
    <w:rsid w:val="007E1D03"/>
    <w:rsid w:val="007E26A0"/>
    <w:rsid w:val="007F2ABB"/>
    <w:rsid w:val="00800899"/>
    <w:rsid w:val="008142D8"/>
    <w:rsid w:val="008323F5"/>
    <w:rsid w:val="008426B4"/>
    <w:rsid w:val="008433DB"/>
    <w:rsid w:val="00853966"/>
    <w:rsid w:val="0085493B"/>
    <w:rsid w:val="00864FAE"/>
    <w:rsid w:val="00877161"/>
    <w:rsid w:val="00877E06"/>
    <w:rsid w:val="00884FD6"/>
    <w:rsid w:val="00897614"/>
    <w:rsid w:val="008C1931"/>
    <w:rsid w:val="008F5B4C"/>
    <w:rsid w:val="0091603D"/>
    <w:rsid w:val="0092123F"/>
    <w:rsid w:val="00960A51"/>
    <w:rsid w:val="00961137"/>
    <w:rsid w:val="00963215"/>
    <w:rsid w:val="0097501C"/>
    <w:rsid w:val="00975920"/>
    <w:rsid w:val="009764C5"/>
    <w:rsid w:val="00976A84"/>
    <w:rsid w:val="009916EC"/>
    <w:rsid w:val="009D3532"/>
    <w:rsid w:val="009D4F3D"/>
    <w:rsid w:val="009F4360"/>
    <w:rsid w:val="00A03118"/>
    <w:rsid w:val="00A11775"/>
    <w:rsid w:val="00A16896"/>
    <w:rsid w:val="00A22871"/>
    <w:rsid w:val="00A33187"/>
    <w:rsid w:val="00A34445"/>
    <w:rsid w:val="00A36DA0"/>
    <w:rsid w:val="00A447A8"/>
    <w:rsid w:val="00A504E0"/>
    <w:rsid w:val="00A57F25"/>
    <w:rsid w:val="00A62B2B"/>
    <w:rsid w:val="00AA025F"/>
    <w:rsid w:val="00AB261E"/>
    <w:rsid w:val="00AB30C2"/>
    <w:rsid w:val="00AC1458"/>
    <w:rsid w:val="00AC5F15"/>
    <w:rsid w:val="00AD334F"/>
    <w:rsid w:val="00AD4770"/>
    <w:rsid w:val="00AD7B40"/>
    <w:rsid w:val="00AE01E7"/>
    <w:rsid w:val="00AE4F2F"/>
    <w:rsid w:val="00AF5310"/>
    <w:rsid w:val="00B01EC5"/>
    <w:rsid w:val="00B0203F"/>
    <w:rsid w:val="00B05DA3"/>
    <w:rsid w:val="00B06641"/>
    <w:rsid w:val="00B13BC5"/>
    <w:rsid w:val="00B21380"/>
    <w:rsid w:val="00B31305"/>
    <w:rsid w:val="00B327A7"/>
    <w:rsid w:val="00B32F33"/>
    <w:rsid w:val="00B46429"/>
    <w:rsid w:val="00B56460"/>
    <w:rsid w:val="00B617B3"/>
    <w:rsid w:val="00B665D1"/>
    <w:rsid w:val="00B67720"/>
    <w:rsid w:val="00BA7021"/>
    <w:rsid w:val="00BB5A51"/>
    <w:rsid w:val="00BC07B5"/>
    <w:rsid w:val="00BC609E"/>
    <w:rsid w:val="00BC6FE5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45EB6"/>
    <w:rsid w:val="00C75485"/>
    <w:rsid w:val="00C77B1F"/>
    <w:rsid w:val="00C97C65"/>
    <w:rsid w:val="00CA0416"/>
    <w:rsid w:val="00CC2F70"/>
    <w:rsid w:val="00CD6A62"/>
    <w:rsid w:val="00CE0EA0"/>
    <w:rsid w:val="00CF1F83"/>
    <w:rsid w:val="00CF2DC4"/>
    <w:rsid w:val="00CF5E90"/>
    <w:rsid w:val="00D04DC2"/>
    <w:rsid w:val="00D067DF"/>
    <w:rsid w:val="00D07A52"/>
    <w:rsid w:val="00D211FE"/>
    <w:rsid w:val="00D4219C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20C60"/>
    <w:rsid w:val="00E348C5"/>
    <w:rsid w:val="00E35B9D"/>
    <w:rsid w:val="00E37A26"/>
    <w:rsid w:val="00E416B9"/>
    <w:rsid w:val="00E4627B"/>
    <w:rsid w:val="00E505A0"/>
    <w:rsid w:val="00E56142"/>
    <w:rsid w:val="00E83CC6"/>
    <w:rsid w:val="00E9345F"/>
    <w:rsid w:val="00EC42CB"/>
    <w:rsid w:val="00EE3F0A"/>
    <w:rsid w:val="00EF156D"/>
    <w:rsid w:val="00EF19E1"/>
    <w:rsid w:val="00F12C82"/>
    <w:rsid w:val="00F217B6"/>
    <w:rsid w:val="00F21B84"/>
    <w:rsid w:val="00F41E5D"/>
    <w:rsid w:val="00F60DD3"/>
    <w:rsid w:val="00F91C11"/>
    <w:rsid w:val="00FA3C38"/>
    <w:rsid w:val="00FB5CF1"/>
    <w:rsid w:val="00FC43F0"/>
    <w:rsid w:val="00FD3B45"/>
    <w:rsid w:val="00FD6B86"/>
    <w:rsid w:val="00FD7941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7F5656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5CD2D7D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E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1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EF1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EF19E1"/>
    <w:rPr>
      <w:sz w:val="24"/>
    </w:rPr>
  </w:style>
  <w:style w:type="character" w:styleId="a6">
    <w:name w:val="page number"/>
    <w:basedOn w:val="a0"/>
    <w:qFormat/>
    <w:rsid w:val="00EF19E1"/>
  </w:style>
  <w:style w:type="paragraph" w:styleId="a7">
    <w:name w:val="List Paragraph"/>
    <w:basedOn w:val="a"/>
    <w:uiPriority w:val="99"/>
    <w:rsid w:val="00B05DA3"/>
    <w:pPr>
      <w:ind w:firstLineChars="200" w:firstLine="420"/>
    </w:pPr>
  </w:style>
  <w:style w:type="paragraph" w:styleId="a8">
    <w:name w:val="Balloon Text"/>
    <w:basedOn w:val="a"/>
    <w:link w:val="Char"/>
    <w:semiHidden/>
    <w:unhideWhenUsed/>
    <w:rsid w:val="00143C2D"/>
    <w:rPr>
      <w:sz w:val="18"/>
      <w:szCs w:val="18"/>
    </w:rPr>
  </w:style>
  <w:style w:type="character" w:customStyle="1" w:styleId="Char">
    <w:name w:val="批注框文本 Char"/>
    <w:basedOn w:val="a0"/>
    <w:link w:val="a8"/>
    <w:semiHidden/>
    <w:rsid w:val="00143C2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287</Words>
  <Characters>1639</Characters>
  <Application>Microsoft Office Word</Application>
  <DocSecurity>0</DocSecurity>
  <Lines>13</Lines>
  <Paragraphs>3</Paragraphs>
  <ScaleCrop>false</ScaleCrop>
  <Company>微软中国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58</cp:revision>
  <cp:lastPrinted>2023-02-09T07:50:00Z</cp:lastPrinted>
  <dcterms:created xsi:type="dcterms:W3CDTF">2023-02-08T07:08:00Z</dcterms:created>
  <dcterms:modified xsi:type="dcterms:W3CDTF">2023-02-13T08:00:00Z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FE5BE62E1C2145638832ACC7BCC222D7</vt:lpwstr>
  </property>
</Properties>
</file>