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0F" w:rsidRDefault="00AB261E" w:rsidP="0057220F">
      <w:pPr>
        <w:jc w:val="center"/>
        <w:rPr>
          <w:rFonts w:ascii="宋体" w:hAnsi="宋体"/>
          <w:b/>
          <w:bCs/>
          <w:sz w:val="32"/>
          <w:szCs w:val="32"/>
        </w:rPr>
      </w:pPr>
      <w:r w:rsidRPr="00E44530">
        <w:rPr>
          <w:rFonts w:ascii="宋体" w:hAnsi="宋体" w:hint="eastAsia"/>
          <w:b/>
          <w:bCs/>
          <w:sz w:val="32"/>
          <w:szCs w:val="32"/>
        </w:rPr>
        <w:t>青岛市广播电视台</w:t>
      </w:r>
    </w:p>
    <w:p w:rsidR="00BA7021" w:rsidRDefault="00511F42" w:rsidP="0057220F">
      <w:pPr>
        <w:jc w:val="center"/>
        <w:rPr>
          <w:rFonts w:ascii="宋体" w:hAnsi="宋体"/>
          <w:b/>
          <w:bCs/>
          <w:sz w:val="32"/>
          <w:szCs w:val="32"/>
        </w:rPr>
      </w:pPr>
      <w:r w:rsidRPr="00E44530">
        <w:rPr>
          <w:rFonts w:ascii="宋体" w:hAnsi="宋体"/>
          <w:b/>
          <w:bCs/>
          <w:sz w:val="32"/>
          <w:szCs w:val="32"/>
        </w:rPr>
        <w:t>2021</w:t>
      </w:r>
      <w:r w:rsidR="00646389" w:rsidRPr="00E44530">
        <w:rPr>
          <w:rFonts w:ascii="宋体" w:hAnsi="宋体" w:hint="eastAsia"/>
          <w:b/>
          <w:bCs/>
          <w:sz w:val="32"/>
          <w:szCs w:val="32"/>
        </w:rPr>
        <w:t>年度</w:t>
      </w:r>
      <w:r w:rsidRPr="00E44530">
        <w:rPr>
          <w:rFonts w:ascii="宋体" w:hAnsi="宋体" w:hint="eastAsia"/>
          <w:b/>
          <w:bCs/>
          <w:sz w:val="32"/>
          <w:szCs w:val="32"/>
        </w:rPr>
        <w:t>中央广播电视节目无线覆盖运行维护费</w:t>
      </w:r>
      <w:r w:rsidR="00877E06" w:rsidRPr="00E44530">
        <w:rPr>
          <w:rFonts w:ascii="宋体" w:hAnsi="宋体" w:hint="eastAsia"/>
          <w:b/>
          <w:bCs/>
          <w:sz w:val="32"/>
          <w:szCs w:val="32"/>
        </w:rPr>
        <w:t>项目自评报告</w:t>
      </w:r>
    </w:p>
    <w:p w:rsidR="00F55213" w:rsidRPr="00E44530" w:rsidRDefault="00F55213" w:rsidP="0057220F">
      <w:pPr>
        <w:jc w:val="center"/>
        <w:rPr>
          <w:rFonts w:ascii="宋体" w:hAnsi="宋体"/>
          <w:b/>
          <w:bCs/>
          <w:sz w:val="32"/>
          <w:szCs w:val="32"/>
        </w:rPr>
      </w:pPr>
    </w:p>
    <w:p w:rsidR="00BA7021" w:rsidRDefault="00877E06" w:rsidP="00861243">
      <w:pPr>
        <w:numPr>
          <w:ilvl w:val="0"/>
          <w:numId w:val="2"/>
        </w:num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B13BC5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基本情况</w:t>
      </w:r>
    </w:p>
    <w:p w:rsidR="00126A63" w:rsidRPr="00FA570A" w:rsidRDefault="00E36728" w:rsidP="00126A63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为加快构建现代公共文化服务体系，促进基本公共文化服务标准化、均等化，保障群众基本文化权益，中央财政设立中央补助地方公共文化服务体系建设专项资金，2021年</w:t>
      </w:r>
      <w:r w:rsidR="003A1E7E">
        <w:rPr>
          <w:rFonts w:ascii="仿宋_GB2312" w:eastAsia="仿宋_GB2312" w:hAnsi="仿宋" w:cs="楷体" w:hint="eastAsia"/>
          <w:bCs/>
          <w:sz w:val="30"/>
          <w:szCs w:val="30"/>
        </w:rPr>
        <w:t>批复</w:t>
      </w:r>
      <w:r>
        <w:rPr>
          <w:rFonts w:ascii="仿宋_GB2312" w:eastAsia="仿宋_GB2312" w:hAnsi="仿宋" w:cs="楷体" w:hint="eastAsia"/>
          <w:bCs/>
          <w:sz w:val="30"/>
          <w:szCs w:val="30"/>
        </w:rPr>
        <w:t>我台</w:t>
      </w:r>
      <w:r w:rsidR="003A1E7E">
        <w:rPr>
          <w:rFonts w:ascii="仿宋_GB2312" w:eastAsia="仿宋_GB2312" w:hAnsi="仿宋" w:cs="楷体" w:hint="eastAsia"/>
          <w:bCs/>
          <w:sz w:val="30"/>
          <w:szCs w:val="30"/>
        </w:rPr>
        <w:t>“</w:t>
      </w:r>
      <w:r>
        <w:rPr>
          <w:rFonts w:ascii="仿宋_GB2312" w:eastAsia="仿宋_GB2312" w:hAnsi="仿宋" w:cs="楷体" w:hint="eastAsia"/>
          <w:bCs/>
          <w:sz w:val="30"/>
          <w:szCs w:val="30"/>
        </w:rPr>
        <w:t>中央广播电视节目无线覆盖运行维护费</w:t>
      </w:r>
      <w:r w:rsidR="003A1E7E">
        <w:rPr>
          <w:rFonts w:ascii="仿宋_GB2312" w:eastAsia="仿宋_GB2312" w:hAnsi="仿宋" w:cs="楷体" w:hint="eastAsia"/>
          <w:bCs/>
          <w:sz w:val="30"/>
          <w:szCs w:val="30"/>
        </w:rPr>
        <w:t>”</w:t>
      </w:r>
      <w:r>
        <w:rPr>
          <w:rFonts w:ascii="仿宋_GB2312" w:eastAsia="仿宋_GB2312" w:hAnsi="仿宋" w:cs="楷体" w:hint="eastAsia"/>
          <w:bCs/>
          <w:sz w:val="30"/>
          <w:szCs w:val="30"/>
        </w:rPr>
        <w:t>为79.3万元，</w:t>
      </w:r>
      <w:r w:rsidR="00861243" w:rsidRPr="00861243">
        <w:rPr>
          <w:rFonts w:ascii="仿宋_GB2312" w:eastAsia="仿宋_GB2312" w:hAnsi="仿宋" w:cs="楷体" w:hint="eastAsia"/>
          <w:bCs/>
          <w:sz w:val="30"/>
          <w:szCs w:val="30"/>
        </w:rPr>
        <w:t>用于</w:t>
      </w:r>
      <w:r w:rsidR="00920AB2">
        <w:rPr>
          <w:rFonts w:ascii="仿宋_GB2312" w:eastAsia="仿宋_GB2312" w:hAnsi="仿宋" w:cs="楷体" w:hint="eastAsia"/>
          <w:bCs/>
          <w:sz w:val="30"/>
          <w:szCs w:val="30"/>
        </w:rPr>
        <w:t>发射系统、供配电系统、信号系统、监管监测系统的</w:t>
      </w:r>
      <w:r w:rsidR="00126A63" w:rsidRPr="00FA570A">
        <w:rPr>
          <w:rFonts w:ascii="仿宋_GB2312" w:eastAsia="仿宋_GB2312" w:hAnsi="仿宋" w:cs="楷体" w:hint="eastAsia"/>
          <w:bCs/>
          <w:sz w:val="30"/>
          <w:szCs w:val="30"/>
        </w:rPr>
        <w:t>运行维护</w:t>
      </w:r>
      <w:r w:rsidR="00920AB2">
        <w:rPr>
          <w:rFonts w:ascii="仿宋_GB2312" w:eastAsia="仿宋_GB2312" w:hAnsi="仿宋" w:cs="楷体" w:hint="eastAsia"/>
          <w:bCs/>
          <w:sz w:val="30"/>
          <w:szCs w:val="30"/>
        </w:rPr>
        <w:t>、维修</w:t>
      </w:r>
      <w:r w:rsidR="00126A63" w:rsidRPr="00FA570A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BA7021" w:rsidRDefault="000A3D18" w:rsidP="00126A63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二、</w:t>
      </w:r>
      <w:r w:rsidR="00FF1DC7"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及使用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情况</w:t>
      </w:r>
    </w:p>
    <w:p w:rsidR="00FA570A" w:rsidRPr="00FA570A" w:rsidRDefault="000A3D18" w:rsidP="00FA570A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项目资金79.3万元已全部拨付。截止2021年12月底已支出79.3万元。其中</w:t>
      </w:r>
      <w:r w:rsidR="00D96AE1">
        <w:rPr>
          <w:rFonts w:ascii="仿宋_GB2312" w:eastAsia="仿宋_GB2312" w:hAnsi="仿宋" w:cs="楷体" w:hint="eastAsia"/>
          <w:bCs/>
          <w:sz w:val="30"/>
          <w:szCs w:val="30"/>
        </w:rPr>
        <w:t>电费</w:t>
      </w:r>
      <w:r w:rsidR="000B4126">
        <w:rPr>
          <w:rFonts w:ascii="仿宋_GB2312" w:eastAsia="仿宋_GB2312" w:hAnsi="仿宋" w:cs="楷体" w:hint="eastAsia"/>
          <w:bCs/>
          <w:sz w:val="30"/>
          <w:szCs w:val="30"/>
        </w:rPr>
        <w:t>支出</w:t>
      </w:r>
      <w:r w:rsidR="00D96AE1">
        <w:rPr>
          <w:rFonts w:ascii="仿宋_GB2312" w:eastAsia="仿宋_GB2312" w:hAnsi="仿宋" w:cs="楷体" w:hint="eastAsia"/>
          <w:bCs/>
          <w:sz w:val="30"/>
          <w:szCs w:val="30"/>
        </w:rPr>
        <w:t>2</w:t>
      </w:r>
      <w:r w:rsidR="00D96AE1">
        <w:rPr>
          <w:rFonts w:ascii="仿宋_GB2312" w:eastAsia="仿宋_GB2312" w:hAnsi="仿宋" w:cs="楷体"/>
          <w:bCs/>
          <w:sz w:val="30"/>
          <w:szCs w:val="30"/>
        </w:rPr>
        <w:t>7.03</w:t>
      </w:r>
      <w:r w:rsidR="00D96AE1">
        <w:rPr>
          <w:rFonts w:ascii="仿宋_GB2312" w:eastAsia="仿宋_GB2312" w:hAnsi="仿宋" w:cs="楷体" w:hint="eastAsia"/>
          <w:bCs/>
          <w:sz w:val="30"/>
          <w:szCs w:val="30"/>
        </w:rPr>
        <w:t>万元</w:t>
      </w:r>
      <w:r w:rsidR="00FB3DF4">
        <w:rPr>
          <w:rFonts w:ascii="仿宋_GB2312" w:eastAsia="仿宋_GB2312" w:hAnsi="仿宋" w:cs="楷体" w:hint="eastAsia"/>
          <w:bCs/>
          <w:sz w:val="30"/>
          <w:szCs w:val="30"/>
        </w:rPr>
        <w:t>，剩余52.27万元</w:t>
      </w:r>
      <w:r w:rsidR="005A64E3">
        <w:rPr>
          <w:rFonts w:ascii="仿宋_GB2312" w:eastAsia="仿宋_GB2312" w:hAnsi="仿宋" w:cs="楷体" w:hint="eastAsia"/>
          <w:bCs/>
          <w:sz w:val="30"/>
          <w:szCs w:val="30"/>
        </w:rPr>
        <w:t>用于发射台1</w:t>
      </w:r>
      <w:r w:rsidR="005A64E3">
        <w:rPr>
          <w:rFonts w:ascii="仿宋_GB2312" w:eastAsia="仿宋_GB2312" w:hAnsi="仿宋" w:cs="楷体"/>
          <w:bCs/>
          <w:sz w:val="30"/>
          <w:szCs w:val="30"/>
        </w:rPr>
        <w:t>0KV</w:t>
      </w:r>
      <w:r w:rsidR="005A64E3">
        <w:rPr>
          <w:rFonts w:ascii="仿宋_GB2312" w:eastAsia="仿宋_GB2312" w:hAnsi="仿宋" w:cs="楷体" w:hint="eastAsia"/>
          <w:bCs/>
          <w:sz w:val="30"/>
          <w:szCs w:val="30"/>
        </w:rPr>
        <w:t>进线电缆</w:t>
      </w:r>
      <w:r w:rsidR="00FB3DF4">
        <w:rPr>
          <w:rFonts w:ascii="仿宋_GB2312" w:eastAsia="仿宋_GB2312" w:hAnsi="仿宋" w:cs="楷体" w:hint="eastAsia"/>
          <w:bCs/>
          <w:sz w:val="30"/>
          <w:szCs w:val="30"/>
        </w:rPr>
        <w:t>及其他备品备件</w:t>
      </w:r>
      <w:r w:rsidR="005A64E3">
        <w:rPr>
          <w:rFonts w:ascii="仿宋_GB2312" w:eastAsia="仿宋_GB2312" w:hAnsi="仿宋" w:cs="楷体" w:hint="eastAsia"/>
          <w:bCs/>
          <w:sz w:val="30"/>
          <w:szCs w:val="30"/>
        </w:rPr>
        <w:t>更换</w:t>
      </w:r>
      <w:r w:rsidR="00DE5077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BA7021" w:rsidRDefault="00FF1DC7" w:rsidP="00FA570A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三、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</w:t>
      </w:r>
      <w:r w:rsidR="00975920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实施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完成情况</w:t>
      </w:r>
    </w:p>
    <w:p w:rsidR="00093B79" w:rsidRPr="00093B79" w:rsidRDefault="006B0566" w:rsidP="00093B79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项目已按计划实施</w:t>
      </w:r>
      <w:r w:rsidR="00502C00">
        <w:rPr>
          <w:rFonts w:ascii="仿宋_GB2312" w:eastAsia="仿宋_GB2312" w:hAnsi="仿宋" w:cs="楷体" w:hint="eastAsia"/>
          <w:bCs/>
          <w:sz w:val="30"/>
          <w:szCs w:val="30"/>
        </w:rPr>
        <w:t>，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保障了转播中央广播电视节</w:t>
      </w:r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目的发射机安全稳定运行，确保了发射机“三满”播出。</w:t>
      </w:r>
      <w:r w:rsidR="00502C00">
        <w:rPr>
          <w:rFonts w:ascii="仿宋_GB2312" w:eastAsia="仿宋_GB2312" w:hAnsi="仿宋" w:cs="楷体" w:hint="eastAsia"/>
          <w:bCs/>
          <w:sz w:val="30"/>
          <w:szCs w:val="30"/>
        </w:rPr>
        <w:t>圆满</w:t>
      </w:r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完成了</w:t>
      </w:r>
      <w:r w:rsidR="00180C83">
        <w:rPr>
          <w:rFonts w:ascii="仿宋_GB2312" w:eastAsia="仿宋_GB2312" w:hAnsi="仿宋" w:cs="楷体" w:hint="eastAsia"/>
          <w:bCs/>
          <w:sz w:val="30"/>
          <w:szCs w:val="30"/>
        </w:rPr>
        <w:t>2</w:t>
      </w:r>
      <w:r w:rsidR="00180C83">
        <w:rPr>
          <w:rFonts w:ascii="仿宋_GB2312" w:eastAsia="仿宋_GB2312" w:hAnsi="仿宋" w:cs="楷体"/>
          <w:bCs/>
          <w:sz w:val="30"/>
          <w:szCs w:val="30"/>
        </w:rPr>
        <w:t>021</w:t>
      </w:r>
      <w:r w:rsidR="00180C83">
        <w:rPr>
          <w:rFonts w:ascii="仿宋_GB2312" w:eastAsia="仿宋_GB2312" w:hAnsi="仿宋" w:cs="楷体" w:hint="eastAsia"/>
          <w:bCs/>
          <w:sz w:val="30"/>
          <w:szCs w:val="30"/>
        </w:rPr>
        <w:t>年度</w:t>
      </w:r>
      <w:bookmarkStart w:id="0" w:name="_GoBack"/>
      <w:bookmarkEnd w:id="0"/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广播电视节目的发射任务。</w:t>
      </w:r>
      <w:r w:rsidR="00912B5F">
        <w:rPr>
          <w:rFonts w:ascii="仿宋_GB2312" w:eastAsia="仿宋_GB2312" w:hAnsi="仿宋" w:cs="楷体" w:hint="eastAsia"/>
          <w:bCs/>
          <w:sz w:val="30"/>
          <w:szCs w:val="30"/>
        </w:rPr>
        <w:t>进一步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巩固了中央广播电视节目无线覆盖成果。</w:t>
      </w:r>
    </w:p>
    <w:p w:rsidR="003F5FF4" w:rsidRPr="003F5FF4" w:rsidRDefault="00FF1DC7" w:rsidP="00FF1DC7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四、</w:t>
      </w:r>
      <w:r w:rsidR="005E2FF9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项目</w:t>
      </w:r>
      <w:r w:rsidR="003F5FF4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绩效指标完成情况</w:t>
      </w:r>
    </w:p>
    <w:p w:rsidR="003F5FF4" w:rsidRPr="003F5FF4" w:rsidRDefault="003F5FF4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</w:t>
      </w:r>
      <w:r w:rsidRPr="003F5FF4">
        <w:rPr>
          <w:rFonts w:ascii="仿宋_GB2312" w:eastAsia="仿宋_GB2312" w:hAnsi="仿宋" w:cs="楷体" w:hint="eastAsia"/>
          <w:bCs/>
          <w:sz w:val="30"/>
          <w:szCs w:val="30"/>
        </w:rPr>
        <w:t>产出指标完成情况</w:t>
      </w:r>
    </w:p>
    <w:p w:rsidR="00AD60B8" w:rsidRDefault="003F5FF4" w:rsidP="007448B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1、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</w:p>
    <w:p w:rsidR="003F5FF4" w:rsidRPr="00437F48" w:rsidRDefault="00437F48" w:rsidP="00437F4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437F48">
        <w:rPr>
          <w:rFonts w:ascii="仿宋_GB2312" w:eastAsia="仿宋_GB2312" w:hAnsi="仿宋" w:cs="楷体" w:hint="eastAsia"/>
          <w:bCs/>
          <w:sz w:val="30"/>
          <w:szCs w:val="30"/>
        </w:rPr>
        <w:t>通过地面无线形式提供</w:t>
      </w:r>
      <w:r>
        <w:rPr>
          <w:rFonts w:ascii="仿宋_GB2312" w:eastAsia="仿宋_GB2312" w:hAnsi="仿宋" w:cs="楷体" w:hint="eastAsia"/>
          <w:bCs/>
          <w:sz w:val="30"/>
          <w:szCs w:val="30"/>
        </w:rPr>
        <w:t>的</w:t>
      </w:r>
      <w:r w:rsidR="004019A5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>
        <w:rPr>
          <w:rFonts w:ascii="仿宋_GB2312" w:eastAsia="仿宋_GB2312" w:hAnsi="仿宋" w:cs="楷体" w:hint="eastAsia"/>
          <w:bCs/>
          <w:sz w:val="30"/>
          <w:szCs w:val="30"/>
        </w:rPr>
        <w:t>广播节目：调频1套</w:t>
      </w:r>
      <w:r w:rsidR="00AD60B8">
        <w:rPr>
          <w:rFonts w:ascii="仿宋_GB2312" w:eastAsia="仿宋_GB2312" w:hAnsi="仿宋" w:cs="楷体" w:hint="eastAsia"/>
          <w:bCs/>
          <w:sz w:val="30"/>
          <w:szCs w:val="30"/>
        </w:rPr>
        <w:t>、</w:t>
      </w:r>
      <w:r w:rsidR="00384FAA">
        <w:rPr>
          <w:rFonts w:ascii="仿宋_GB2312" w:eastAsia="仿宋_GB2312" w:hAnsi="仿宋" w:cs="楷体" w:hint="eastAsia"/>
          <w:bCs/>
          <w:sz w:val="30"/>
          <w:szCs w:val="30"/>
        </w:rPr>
        <w:t>中波1</w:t>
      </w:r>
      <w:r w:rsidR="00DA74D5">
        <w:rPr>
          <w:rFonts w:ascii="仿宋_GB2312" w:eastAsia="仿宋_GB2312" w:hAnsi="仿宋" w:cs="楷体" w:hint="eastAsia"/>
          <w:bCs/>
          <w:sz w:val="30"/>
          <w:szCs w:val="30"/>
        </w:rPr>
        <w:t>套；</w:t>
      </w:r>
      <w:r w:rsidR="004019A5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 w:rsidRPr="00437F48">
        <w:rPr>
          <w:rFonts w:ascii="仿宋_GB2312" w:eastAsia="仿宋_GB2312" w:hAnsi="仿宋" w:cs="楷体" w:hint="eastAsia"/>
          <w:bCs/>
          <w:sz w:val="30"/>
          <w:szCs w:val="30"/>
        </w:rPr>
        <w:t>电视节目</w:t>
      </w:r>
      <w:r w:rsidR="003F3929">
        <w:rPr>
          <w:rFonts w:ascii="仿宋_GB2312" w:eastAsia="仿宋_GB2312" w:hAnsi="仿宋" w:cs="楷体" w:hint="eastAsia"/>
          <w:bCs/>
          <w:sz w:val="30"/>
          <w:szCs w:val="30"/>
        </w:rPr>
        <w:t>：地面数字电视</w:t>
      </w:r>
      <w:r>
        <w:rPr>
          <w:rFonts w:ascii="仿宋_GB2312" w:eastAsia="仿宋_GB2312" w:hAnsi="仿宋" w:cs="楷体" w:hint="eastAsia"/>
          <w:bCs/>
          <w:sz w:val="30"/>
          <w:szCs w:val="30"/>
        </w:rPr>
        <w:t>1</w:t>
      </w:r>
      <w:r>
        <w:rPr>
          <w:rFonts w:ascii="仿宋_GB2312" w:eastAsia="仿宋_GB2312" w:hAnsi="仿宋" w:cs="楷体"/>
          <w:bCs/>
          <w:sz w:val="30"/>
          <w:szCs w:val="30"/>
        </w:rPr>
        <w:t>2</w:t>
      </w:r>
      <w:r>
        <w:rPr>
          <w:rFonts w:ascii="仿宋_GB2312" w:eastAsia="仿宋_GB2312" w:hAnsi="仿宋" w:cs="楷体" w:hint="eastAsia"/>
          <w:bCs/>
          <w:sz w:val="30"/>
          <w:szCs w:val="30"/>
        </w:rPr>
        <w:t>套</w:t>
      </w:r>
      <w:r w:rsidR="0078673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3F5FF4" w:rsidRDefault="007B4D0F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2、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质量指标</w:t>
      </w:r>
    </w:p>
    <w:p w:rsidR="00AD60B8" w:rsidRPr="00AD60B8" w:rsidRDefault="007973A8" w:rsidP="00AD60B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</w:t>
      </w:r>
      <w:r w:rsidR="00AD60B8" w:rsidRPr="00AD60B8">
        <w:rPr>
          <w:rFonts w:ascii="仿宋_GB2312" w:eastAsia="仿宋_GB2312" w:hAnsi="仿宋" w:cs="楷体" w:hint="eastAsia"/>
          <w:bCs/>
          <w:sz w:val="30"/>
          <w:szCs w:val="30"/>
        </w:rPr>
        <w:t>发射机满功率、满时间、满调制度播出率</w:t>
      </w:r>
      <w:r w:rsidR="00AD60B8">
        <w:rPr>
          <w:rFonts w:ascii="仿宋_GB2312" w:eastAsia="仿宋_GB2312" w:hAnsi="仿宋" w:cs="楷体" w:hint="eastAsia"/>
          <w:bCs/>
          <w:sz w:val="30"/>
          <w:szCs w:val="30"/>
        </w:rPr>
        <w:t>1</w:t>
      </w:r>
      <w:r w:rsidR="00AD60B8">
        <w:rPr>
          <w:rFonts w:ascii="仿宋_GB2312" w:eastAsia="仿宋_GB2312" w:hAnsi="仿宋" w:cs="楷体"/>
          <w:bCs/>
          <w:sz w:val="30"/>
          <w:szCs w:val="30"/>
        </w:rPr>
        <w:t>00</w:t>
      </w:r>
      <w:r w:rsidR="00AD60B8">
        <w:rPr>
          <w:rFonts w:ascii="仿宋_GB2312" w:eastAsia="仿宋_GB2312" w:hAnsi="仿宋" w:cs="楷体" w:hint="eastAsia"/>
          <w:bCs/>
          <w:sz w:val="30"/>
          <w:szCs w:val="30"/>
        </w:rPr>
        <w:t>%</w:t>
      </w:r>
      <w:r w:rsidR="0078673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AD60B8" w:rsidRPr="00AD60B8" w:rsidRDefault="007973A8" w:rsidP="00AD60B8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（2）</w:t>
      </w:r>
      <w:r w:rsidR="00AD60B8" w:rsidRPr="00AD60B8">
        <w:rPr>
          <w:rFonts w:ascii="仿宋_GB2312" w:eastAsia="仿宋_GB2312" w:hAnsi="仿宋" w:cs="楷体" w:hint="eastAsia"/>
          <w:bCs/>
          <w:sz w:val="30"/>
          <w:szCs w:val="30"/>
        </w:rPr>
        <w:t>规定播出时间内安全播出</w:t>
      </w:r>
      <w:r>
        <w:rPr>
          <w:rFonts w:ascii="仿宋_GB2312" w:eastAsia="仿宋_GB2312" w:hAnsi="仿宋" w:cs="楷体" w:hint="eastAsia"/>
          <w:bCs/>
          <w:sz w:val="30"/>
          <w:szCs w:val="30"/>
        </w:rPr>
        <w:t>率</w:t>
      </w:r>
      <w:r w:rsidR="00CA7906">
        <w:rPr>
          <w:rFonts w:ascii="仿宋_GB2312" w:eastAsia="仿宋_GB2312" w:hAnsi="仿宋" w:cs="楷体" w:hint="eastAsia"/>
          <w:bCs/>
          <w:sz w:val="30"/>
          <w:szCs w:val="30"/>
        </w:rPr>
        <w:t>达到</w:t>
      </w:r>
      <w:r w:rsidR="00AD60B8">
        <w:rPr>
          <w:rFonts w:ascii="仿宋_GB2312" w:eastAsia="仿宋_GB2312" w:hAnsi="仿宋" w:cs="楷体" w:hint="eastAsia"/>
          <w:bCs/>
          <w:sz w:val="30"/>
          <w:szCs w:val="30"/>
        </w:rPr>
        <w:t>1</w:t>
      </w:r>
      <w:r w:rsidR="00AD60B8">
        <w:rPr>
          <w:rFonts w:ascii="仿宋_GB2312" w:eastAsia="仿宋_GB2312" w:hAnsi="仿宋" w:cs="楷体"/>
          <w:bCs/>
          <w:sz w:val="30"/>
          <w:szCs w:val="30"/>
        </w:rPr>
        <w:t>00</w:t>
      </w:r>
      <w:r w:rsidR="00AD60B8">
        <w:rPr>
          <w:rFonts w:ascii="仿宋_GB2312" w:eastAsia="仿宋_GB2312" w:hAnsi="仿宋" w:cs="楷体" w:hint="eastAsia"/>
          <w:bCs/>
          <w:sz w:val="30"/>
          <w:szCs w:val="30"/>
        </w:rPr>
        <w:t>%</w:t>
      </w:r>
      <w:r w:rsidR="0078673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3F5FF4" w:rsidRPr="003F5FF4" w:rsidRDefault="007448B8" w:rsidP="007448B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3、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效益指标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完成情况</w:t>
      </w:r>
      <w:r w:rsidR="0078673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7448B8" w:rsidRPr="007448B8" w:rsidRDefault="00057EF1" w:rsidP="006465E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社会效益指标</w:t>
      </w:r>
      <w:r w:rsidR="006465E5">
        <w:rPr>
          <w:rFonts w:ascii="仿宋_GB2312" w:eastAsia="仿宋_GB2312" w:hAnsi="仿宋" w:cs="楷体" w:hint="eastAsia"/>
          <w:bCs/>
          <w:sz w:val="30"/>
          <w:szCs w:val="30"/>
        </w:rPr>
        <w:t>:</w:t>
      </w:r>
      <w:r w:rsidR="007448B8">
        <w:rPr>
          <w:rFonts w:ascii="仿宋_GB2312" w:eastAsia="仿宋_GB2312" w:hAnsi="仿宋" w:cs="楷体" w:hint="eastAsia"/>
          <w:bCs/>
          <w:sz w:val="30"/>
          <w:szCs w:val="30"/>
        </w:rPr>
        <w:t>实现了中央台广播电视节目9</w:t>
      </w:r>
      <w:r w:rsidR="007448B8">
        <w:rPr>
          <w:rFonts w:ascii="仿宋_GB2312" w:eastAsia="仿宋_GB2312" w:hAnsi="仿宋" w:cs="楷体"/>
          <w:bCs/>
          <w:sz w:val="30"/>
          <w:szCs w:val="30"/>
        </w:rPr>
        <w:t>8</w:t>
      </w:r>
      <w:r w:rsidR="007448B8">
        <w:rPr>
          <w:rFonts w:ascii="仿宋_GB2312" w:eastAsia="仿宋_GB2312" w:hAnsi="仿宋" w:cs="楷体" w:hint="eastAsia"/>
          <w:bCs/>
          <w:sz w:val="30"/>
          <w:szCs w:val="30"/>
        </w:rPr>
        <w:t>%人口覆盖率</w:t>
      </w:r>
    </w:p>
    <w:p w:rsidR="00057EF1" w:rsidRDefault="006465E5" w:rsidP="006465E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4、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服务对象满意度指标</w:t>
      </w:r>
    </w:p>
    <w:p w:rsidR="0089618C" w:rsidRDefault="00786730" w:rsidP="006A418C">
      <w:pPr>
        <w:spacing w:line="620" w:lineRule="exact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 xml:space="preserve">      </w:t>
      </w:r>
      <w:r w:rsidR="00A406FA" w:rsidRPr="00A406FA">
        <w:rPr>
          <w:rFonts w:ascii="仿宋_GB2312" w:eastAsia="仿宋_GB2312" w:hAnsi="仿宋" w:cs="楷体" w:hint="eastAsia"/>
          <w:bCs/>
          <w:sz w:val="30"/>
          <w:szCs w:val="30"/>
        </w:rPr>
        <w:t>我台发射的中央广播电视节目没有发生过停播劣播现象，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群众对收听收看</w:t>
      </w:r>
      <w:r w:rsidR="000039C0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广播电视节目</w:t>
      </w:r>
      <w:r w:rsidR="0089618C">
        <w:rPr>
          <w:rFonts w:ascii="仿宋_GB2312" w:eastAsia="仿宋_GB2312" w:hAnsi="仿宋" w:cs="楷体" w:hint="eastAsia"/>
          <w:bCs/>
          <w:sz w:val="30"/>
          <w:szCs w:val="30"/>
        </w:rPr>
        <w:t>覆盖效果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的满意度</w:t>
      </w:r>
      <w:r w:rsidR="00F03E81">
        <w:rPr>
          <w:rFonts w:ascii="仿宋_GB2312" w:eastAsia="仿宋_GB2312" w:hAnsi="仿宋" w:cs="楷体" w:hint="eastAsia"/>
          <w:bCs/>
          <w:sz w:val="30"/>
          <w:szCs w:val="30"/>
        </w:rPr>
        <w:t>≥</w:t>
      </w:r>
      <w:r w:rsidR="0089618C">
        <w:rPr>
          <w:rFonts w:ascii="仿宋_GB2312" w:eastAsia="仿宋_GB2312" w:hAnsi="仿宋" w:cs="楷体" w:hint="eastAsia"/>
          <w:bCs/>
          <w:sz w:val="30"/>
          <w:szCs w:val="30"/>
        </w:rPr>
        <w:t>9</w:t>
      </w:r>
      <w:r w:rsidR="0089618C">
        <w:rPr>
          <w:rFonts w:ascii="仿宋_GB2312" w:eastAsia="仿宋_GB2312" w:hAnsi="仿宋" w:cs="楷体"/>
          <w:bCs/>
          <w:sz w:val="30"/>
          <w:szCs w:val="30"/>
        </w:rPr>
        <w:t>0%</w:t>
      </w:r>
      <w:r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62196B" w:rsidRDefault="0062196B" w:rsidP="0062196B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五</w:t>
      </w:r>
      <w:r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、偏离绩效目标的原因和下一步改进措施</w:t>
      </w:r>
    </w:p>
    <w:p w:rsidR="0062196B" w:rsidRPr="006E3D5D" w:rsidRDefault="006E3D5D" w:rsidP="006E3D5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6E3D5D">
        <w:rPr>
          <w:rFonts w:ascii="仿宋_GB2312" w:eastAsia="仿宋_GB2312" w:hAnsi="仿宋" w:cs="楷体" w:hint="eastAsia"/>
          <w:bCs/>
          <w:sz w:val="30"/>
          <w:szCs w:val="30"/>
        </w:rPr>
        <w:t>总体</w:t>
      </w:r>
      <w:r w:rsidR="009923B5">
        <w:rPr>
          <w:rFonts w:ascii="仿宋_GB2312" w:eastAsia="仿宋_GB2312" w:hAnsi="仿宋" w:cs="楷体" w:hint="eastAsia"/>
          <w:bCs/>
          <w:sz w:val="30"/>
          <w:szCs w:val="30"/>
        </w:rPr>
        <w:t>目标</w:t>
      </w:r>
      <w:r w:rsidRPr="006E3D5D">
        <w:rPr>
          <w:rFonts w:ascii="仿宋_GB2312" w:eastAsia="仿宋_GB2312" w:hAnsi="仿宋" w:cs="楷体" w:hint="eastAsia"/>
          <w:bCs/>
          <w:sz w:val="30"/>
          <w:szCs w:val="30"/>
        </w:rPr>
        <w:t>未偏离绩效目标</w:t>
      </w:r>
    </w:p>
    <w:p w:rsidR="0062196B" w:rsidRDefault="0062196B" w:rsidP="0062196B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六、其他有关情况说明</w:t>
      </w:r>
    </w:p>
    <w:p w:rsidR="00430A9B" w:rsidRPr="00430A9B" w:rsidRDefault="00430A9B" w:rsidP="00430A9B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430A9B">
        <w:rPr>
          <w:rFonts w:ascii="仿宋_GB2312" w:eastAsia="仿宋_GB2312" w:hAnsi="仿宋" w:cs="楷体" w:hint="eastAsia"/>
          <w:bCs/>
          <w:sz w:val="30"/>
          <w:szCs w:val="30"/>
        </w:rPr>
        <w:t>无</w:t>
      </w:r>
    </w:p>
    <w:p w:rsidR="0062196B" w:rsidRPr="0089618C" w:rsidRDefault="0062196B" w:rsidP="006A418C">
      <w:pPr>
        <w:spacing w:line="620" w:lineRule="exact"/>
        <w:rPr>
          <w:rFonts w:ascii="仿宋_GB2312" w:eastAsia="仿宋_GB2312" w:hAnsi="仿宋" w:cs="楷体"/>
          <w:bCs/>
          <w:sz w:val="30"/>
          <w:szCs w:val="30"/>
        </w:rPr>
      </w:pPr>
    </w:p>
    <w:p w:rsidR="0089618C" w:rsidRPr="0089618C" w:rsidRDefault="0089618C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</w:p>
    <w:p w:rsidR="004A35FF" w:rsidRPr="00E44530" w:rsidRDefault="004A35FF" w:rsidP="004A35FF">
      <w:pPr>
        <w:spacing w:line="620" w:lineRule="exact"/>
        <w:ind w:firstLineChars="200" w:firstLine="600"/>
        <w:rPr>
          <w:rFonts w:ascii="仿宋_GB2312" w:eastAsia="仿宋_GB2312" w:hAnsi="宋体" w:cs="宋体"/>
          <w:bCs/>
          <w:color w:val="000000"/>
          <w:sz w:val="30"/>
          <w:szCs w:val="30"/>
        </w:rPr>
      </w:pPr>
    </w:p>
    <w:sectPr w:rsidR="004A35FF" w:rsidRPr="00E44530" w:rsidSect="00BA702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786" w:rsidRDefault="00E97786" w:rsidP="00BA7021">
      <w:r>
        <w:separator/>
      </w:r>
    </w:p>
  </w:endnote>
  <w:endnote w:type="continuationSeparator" w:id="1">
    <w:p w:rsidR="00E97786" w:rsidRDefault="00E97786" w:rsidP="00BA7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21" w:rsidRDefault="002A3B83">
    <w:pPr>
      <w:pStyle w:val="a3"/>
      <w:jc w:val="center"/>
    </w:pPr>
    <w:r>
      <w:fldChar w:fldCharType="begin"/>
    </w:r>
    <w:r w:rsidR="00646389">
      <w:rPr>
        <w:rStyle w:val="a5"/>
      </w:rPr>
      <w:instrText xml:space="preserve"> PAGE </w:instrText>
    </w:r>
    <w:r>
      <w:fldChar w:fldCharType="separate"/>
    </w:r>
    <w:r w:rsidR="00FB3DF4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786" w:rsidRDefault="00E97786" w:rsidP="00BA7021">
      <w:r>
        <w:separator/>
      </w:r>
    </w:p>
  </w:footnote>
  <w:footnote w:type="continuationSeparator" w:id="1">
    <w:p w:rsidR="00E97786" w:rsidRDefault="00E97786" w:rsidP="00BA7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360" w:rsidRDefault="009F4360" w:rsidP="009F4360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651910"/>
    <w:multiLevelType w:val="hybridMultilevel"/>
    <w:tmpl w:val="0254C0E6"/>
    <w:lvl w:ilvl="0" w:tplc="FA542072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279"/>
    <w:rsid w:val="00003169"/>
    <w:rsid w:val="0000348B"/>
    <w:rsid w:val="000039C0"/>
    <w:rsid w:val="00007C16"/>
    <w:rsid w:val="000310B6"/>
    <w:rsid w:val="0004355F"/>
    <w:rsid w:val="0005405F"/>
    <w:rsid w:val="000562CD"/>
    <w:rsid w:val="00057EF1"/>
    <w:rsid w:val="000701AA"/>
    <w:rsid w:val="0008649B"/>
    <w:rsid w:val="00093B79"/>
    <w:rsid w:val="00094F9D"/>
    <w:rsid w:val="000A3D18"/>
    <w:rsid w:val="000A4B4B"/>
    <w:rsid w:val="000B19BE"/>
    <w:rsid w:val="000B4126"/>
    <w:rsid w:val="000B53BA"/>
    <w:rsid w:val="000D296B"/>
    <w:rsid w:val="000D6CFA"/>
    <w:rsid w:val="000E00A6"/>
    <w:rsid w:val="000F5568"/>
    <w:rsid w:val="00126A63"/>
    <w:rsid w:val="00135F66"/>
    <w:rsid w:val="00140030"/>
    <w:rsid w:val="001446A1"/>
    <w:rsid w:val="001457DE"/>
    <w:rsid w:val="00145C6B"/>
    <w:rsid w:val="00172B81"/>
    <w:rsid w:val="001759BA"/>
    <w:rsid w:val="00180C83"/>
    <w:rsid w:val="001835B6"/>
    <w:rsid w:val="00186009"/>
    <w:rsid w:val="00195436"/>
    <w:rsid w:val="001A57C3"/>
    <w:rsid w:val="001C12BE"/>
    <w:rsid w:val="001D0186"/>
    <w:rsid w:val="001D0AA3"/>
    <w:rsid w:val="001D5C0A"/>
    <w:rsid w:val="001E7E87"/>
    <w:rsid w:val="001F21CA"/>
    <w:rsid w:val="0020315C"/>
    <w:rsid w:val="00203E88"/>
    <w:rsid w:val="00224A89"/>
    <w:rsid w:val="00225CD8"/>
    <w:rsid w:val="00226A69"/>
    <w:rsid w:val="00233257"/>
    <w:rsid w:val="0024603F"/>
    <w:rsid w:val="00247043"/>
    <w:rsid w:val="00252F7F"/>
    <w:rsid w:val="002624AC"/>
    <w:rsid w:val="0026756C"/>
    <w:rsid w:val="002A3B83"/>
    <w:rsid w:val="002B513B"/>
    <w:rsid w:val="002B5701"/>
    <w:rsid w:val="002C3162"/>
    <w:rsid w:val="002F1427"/>
    <w:rsid w:val="002F6DFF"/>
    <w:rsid w:val="00310BF1"/>
    <w:rsid w:val="003203C6"/>
    <w:rsid w:val="00332E3D"/>
    <w:rsid w:val="00335EC9"/>
    <w:rsid w:val="003367DB"/>
    <w:rsid w:val="00336939"/>
    <w:rsid w:val="00366C06"/>
    <w:rsid w:val="00367FA2"/>
    <w:rsid w:val="00370BDD"/>
    <w:rsid w:val="00375340"/>
    <w:rsid w:val="00384FAA"/>
    <w:rsid w:val="00387A9C"/>
    <w:rsid w:val="00395869"/>
    <w:rsid w:val="003A1E7E"/>
    <w:rsid w:val="003A4996"/>
    <w:rsid w:val="003C6807"/>
    <w:rsid w:val="003E12E0"/>
    <w:rsid w:val="003F3929"/>
    <w:rsid w:val="003F3E11"/>
    <w:rsid w:val="003F5FF4"/>
    <w:rsid w:val="00401216"/>
    <w:rsid w:val="004019A5"/>
    <w:rsid w:val="00401FAF"/>
    <w:rsid w:val="00403B67"/>
    <w:rsid w:val="00404461"/>
    <w:rsid w:val="00430A9B"/>
    <w:rsid w:val="00437609"/>
    <w:rsid w:val="00437F48"/>
    <w:rsid w:val="00443DA8"/>
    <w:rsid w:val="00446749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02C00"/>
    <w:rsid w:val="00511F42"/>
    <w:rsid w:val="00525ACD"/>
    <w:rsid w:val="00527672"/>
    <w:rsid w:val="00554DC4"/>
    <w:rsid w:val="00561591"/>
    <w:rsid w:val="0057220F"/>
    <w:rsid w:val="00573CFC"/>
    <w:rsid w:val="00580A19"/>
    <w:rsid w:val="005A0250"/>
    <w:rsid w:val="005A64E3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196B"/>
    <w:rsid w:val="00624992"/>
    <w:rsid w:val="006276C9"/>
    <w:rsid w:val="00630CFD"/>
    <w:rsid w:val="00644E7D"/>
    <w:rsid w:val="00646389"/>
    <w:rsid w:val="006465E5"/>
    <w:rsid w:val="00652AA8"/>
    <w:rsid w:val="0065702B"/>
    <w:rsid w:val="00657BEB"/>
    <w:rsid w:val="00661279"/>
    <w:rsid w:val="00686555"/>
    <w:rsid w:val="00686A09"/>
    <w:rsid w:val="00687D1F"/>
    <w:rsid w:val="006909AE"/>
    <w:rsid w:val="00694D3C"/>
    <w:rsid w:val="00696671"/>
    <w:rsid w:val="006A418C"/>
    <w:rsid w:val="006B0566"/>
    <w:rsid w:val="006B31F0"/>
    <w:rsid w:val="006C3ECE"/>
    <w:rsid w:val="006E3D5D"/>
    <w:rsid w:val="006F1EBE"/>
    <w:rsid w:val="006F249C"/>
    <w:rsid w:val="006F394E"/>
    <w:rsid w:val="006F777A"/>
    <w:rsid w:val="0070239C"/>
    <w:rsid w:val="00727A98"/>
    <w:rsid w:val="00727EC6"/>
    <w:rsid w:val="00741BE3"/>
    <w:rsid w:val="007421CB"/>
    <w:rsid w:val="00742FB7"/>
    <w:rsid w:val="007448B8"/>
    <w:rsid w:val="007502C7"/>
    <w:rsid w:val="00766099"/>
    <w:rsid w:val="007761D3"/>
    <w:rsid w:val="00783822"/>
    <w:rsid w:val="00786730"/>
    <w:rsid w:val="00791511"/>
    <w:rsid w:val="007970FD"/>
    <w:rsid w:val="007973A8"/>
    <w:rsid w:val="007A06CA"/>
    <w:rsid w:val="007B4D0F"/>
    <w:rsid w:val="007B5779"/>
    <w:rsid w:val="007C5CE1"/>
    <w:rsid w:val="007E030B"/>
    <w:rsid w:val="007E1D03"/>
    <w:rsid w:val="007E26A0"/>
    <w:rsid w:val="007F2ABB"/>
    <w:rsid w:val="00800899"/>
    <w:rsid w:val="00803EC4"/>
    <w:rsid w:val="008323F5"/>
    <w:rsid w:val="008426B4"/>
    <w:rsid w:val="008433DB"/>
    <w:rsid w:val="00846B63"/>
    <w:rsid w:val="00853966"/>
    <w:rsid w:val="0085493B"/>
    <w:rsid w:val="00861243"/>
    <w:rsid w:val="00861BAF"/>
    <w:rsid w:val="00864FAE"/>
    <w:rsid w:val="00877161"/>
    <w:rsid w:val="00877E06"/>
    <w:rsid w:val="0089618C"/>
    <w:rsid w:val="00897614"/>
    <w:rsid w:val="008C1931"/>
    <w:rsid w:val="008F5B4C"/>
    <w:rsid w:val="00912B5F"/>
    <w:rsid w:val="00913628"/>
    <w:rsid w:val="0091603D"/>
    <w:rsid w:val="00920AB2"/>
    <w:rsid w:val="0092123F"/>
    <w:rsid w:val="00923DD8"/>
    <w:rsid w:val="00961137"/>
    <w:rsid w:val="00963215"/>
    <w:rsid w:val="0097501C"/>
    <w:rsid w:val="00975920"/>
    <w:rsid w:val="009764C5"/>
    <w:rsid w:val="009916EC"/>
    <w:rsid w:val="009923B5"/>
    <w:rsid w:val="009B25E6"/>
    <w:rsid w:val="009D3532"/>
    <w:rsid w:val="009D4F3D"/>
    <w:rsid w:val="009F4360"/>
    <w:rsid w:val="00A03118"/>
    <w:rsid w:val="00A11775"/>
    <w:rsid w:val="00A16896"/>
    <w:rsid w:val="00A22871"/>
    <w:rsid w:val="00A33187"/>
    <w:rsid w:val="00A406FA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D60B8"/>
    <w:rsid w:val="00AE01E7"/>
    <w:rsid w:val="00AE4F2F"/>
    <w:rsid w:val="00AF5310"/>
    <w:rsid w:val="00B01EC5"/>
    <w:rsid w:val="00B0203F"/>
    <w:rsid w:val="00B13BC5"/>
    <w:rsid w:val="00B21380"/>
    <w:rsid w:val="00B250D1"/>
    <w:rsid w:val="00B31305"/>
    <w:rsid w:val="00B327A7"/>
    <w:rsid w:val="00B32F33"/>
    <w:rsid w:val="00B46429"/>
    <w:rsid w:val="00B56460"/>
    <w:rsid w:val="00B67720"/>
    <w:rsid w:val="00BA7021"/>
    <w:rsid w:val="00BB5A51"/>
    <w:rsid w:val="00BB6FFD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725C1"/>
    <w:rsid w:val="00C97C65"/>
    <w:rsid w:val="00CA0416"/>
    <w:rsid w:val="00CA7906"/>
    <w:rsid w:val="00CC0B3D"/>
    <w:rsid w:val="00CD6A62"/>
    <w:rsid w:val="00CE0EA0"/>
    <w:rsid w:val="00CF1F83"/>
    <w:rsid w:val="00CF2DC4"/>
    <w:rsid w:val="00D04DC2"/>
    <w:rsid w:val="00D07A52"/>
    <w:rsid w:val="00D211FE"/>
    <w:rsid w:val="00D4219C"/>
    <w:rsid w:val="00D56267"/>
    <w:rsid w:val="00D66D4B"/>
    <w:rsid w:val="00D71CE3"/>
    <w:rsid w:val="00D77AFC"/>
    <w:rsid w:val="00D91C6B"/>
    <w:rsid w:val="00D9205B"/>
    <w:rsid w:val="00D966A9"/>
    <w:rsid w:val="00D96AE1"/>
    <w:rsid w:val="00DA74D5"/>
    <w:rsid w:val="00DB0B44"/>
    <w:rsid w:val="00DB7AC4"/>
    <w:rsid w:val="00DE25B0"/>
    <w:rsid w:val="00DE5077"/>
    <w:rsid w:val="00DF369E"/>
    <w:rsid w:val="00DF4F00"/>
    <w:rsid w:val="00E0415D"/>
    <w:rsid w:val="00E130E9"/>
    <w:rsid w:val="00E15CFB"/>
    <w:rsid w:val="00E1711C"/>
    <w:rsid w:val="00E26598"/>
    <w:rsid w:val="00E314B1"/>
    <w:rsid w:val="00E35B9D"/>
    <w:rsid w:val="00E36728"/>
    <w:rsid w:val="00E416B9"/>
    <w:rsid w:val="00E44530"/>
    <w:rsid w:val="00E4627B"/>
    <w:rsid w:val="00E505A0"/>
    <w:rsid w:val="00E56142"/>
    <w:rsid w:val="00E83CC6"/>
    <w:rsid w:val="00E9345F"/>
    <w:rsid w:val="00E97786"/>
    <w:rsid w:val="00EC42CB"/>
    <w:rsid w:val="00EE3F0A"/>
    <w:rsid w:val="00F03E81"/>
    <w:rsid w:val="00F217B6"/>
    <w:rsid w:val="00F21B84"/>
    <w:rsid w:val="00F41E5D"/>
    <w:rsid w:val="00F55213"/>
    <w:rsid w:val="00F60DD3"/>
    <w:rsid w:val="00FA3C38"/>
    <w:rsid w:val="00FA570A"/>
    <w:rsid w:val="00FB3DF4"/>
    <w:rsid w:val="00FB5CF1"/>
    <w:rsid w:val="00FC43F0"/>
    <w:rsid w:val="00FD016D"/>
    <w:rsid w:val="00FD4451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7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A7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A7021"/>
  </w:style>
  <w:style w:type="paragraph" w:styleId="a6">
    <w:name w:val="Normal (Web)"/>
    <w:basedOn w:val="a"/>
    <w:rsid w:val="003F5FF4"/>
    <w:rPr>
      <w:sz w:val="24"/>
    </w:rPr>
  </w:style>
  <w:style w:type="paragraph" w:styleId="a7">
    <w:name w:val="Balloon Text"/>
    <w:basedOn w:val="a"/>
    <w:link w:val="Char"/>
    <w:semiHidden/>
    <w:unhideWhenUsed/>
    <w:rsid w:val="00861BAF"/>
    <w:rPr>
      <w:sz w:val="18"/>
      <w:szCs w:val="18"/>
    </w:rPr>
  </w:style>
  <w:style w:type="character" w:customStyle="1" w:styleId="Char">
    <w:name w:val="批注框文本 Char"/>
    <w:basedOn w:val="a0"/>
    <w:link w:val="a7"/>
    <w:semiHidden/>
    <w:rsid w:val="00861BA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</Pages>
  <Words>102</Words>
  <Characters>584</Characters>
  <Application>Microsoft Office Word</Application>
  <DocSecurity>0</DocSecurity>
  <Lines>4</Lines>
  <Paragraphs>1</Paragraphs>
  <ScaleCrop>false</ScaleCrop>
  <Company>微软中国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116</cp:revision>
  <cp:lastPrinted>2022-02-11T00:48:00Z</cp:lastPrinted>
  <dcterms:created xsi:type="dcterms:W3CDTF">2020-04-17T08:41:00Z</dcterms:created>
  <dcterms:modified xsi:type="dcterms:W3CDTF">2022-03-02T07:22:00Z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FE5BE62E1C2145638832ACC7BCC222D7</vt:lpwstr>
  </property>
</Properties>
</file>