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3C47" w:rsidRDefault="00423B70">
      <w:pPr>
        <w:jc w:val="center"/>
        <w:rPr>
          <w:rFonts w:asciiTheme="minorEastAsia" w:eastAsiaTheme="minorEastAsia" w:hAnsiTheme="minorEastAsia"/>
          <w:b/>
          <w:bCs/>
          <w:sz w:val="32"/>
          <w:szCs w:val="32"/>
        </w:rPr>
      </w:pPr>
      <w:r>
        <w:rPr>
          <w:rFonts w:asciiTheme="minorEastAsia" w:eastAsiaTheme="minorEastAsia" w:hAnsiTheme="minorEastAsia" w:hint="eastAsia"/>
          <w:b/>
          <w:bCs/>
          <w:sz w:val="32"/>
          <w:szCs w:val="32"/>
        </w:rPr>
        <w:t>青岛市广播电视台</w:t>
      </w:r>
    </w:p>
    <w:p w:rsidR="00753C47" w:rsidRDefault="00423B70">
      <w:pPr>
        <w:jc w:val="center"/>
        <w:rPr>
          <w:rFonts w:asciiTheme="minorEastAsia" w:eastAsiaTheme="minorEastAsia" w:hAnsiTheme="minorEastAsia"/>
          <w:b/>
          <w:bCs/>
          <w:sz w:val="32"/>
          <w:szCs w:val="32"/>
        </w:rPr>
      </w:pPr>
      <w:r>
        <w:rPr>
          <w:rFonts w:asciiTheme="minorEastAsia" w:eastAsiaTheme="minorEastAsia" w:hAnsiTheme="minorEastAsia" w:hint="eastAsia"/>
          <w:b/>
          <w:bCs/>
          <w:sz w:val="32"/>
          <w:szCs w:val="32"/>
        </w:rPr>
        <w:t>2021</w:t>
      </w:r>
      <w:r>
        <w:rPr>
          <w:rFonts w:asciiTheme="minorEastAsia" w:eastAsiaTheme="minorEastAsia" w:hAnsiTheme="minorEastAsia" w:hint="eastAsia"/>
          <w:b/>
          <w:bCs/>
          <w:sz w:val="32"/>
          <w:szCs w:val="32"/>
        </w:rPr>
        <w:t>年度</w:t>
      </w:r>
      <w:r>
        <w:rPr>
          <w:rFonts w:asciiTheme="minorEastAsia" w:eastAsiaTheme="minorEastAsia" w:hAnsiTheme="minorEastAsia" w:hint="eastAsia"/>
          <w:b/>
          <w:bCs/>
          <w:sz w:val="32"/>
          <w:szCs w:val="32"/>
        </w:rPr>
        <w:t>广播剧《大港》</w:t>
      </w:r>
      <w:r>
        <w:rPr>
          <w:rFonts w:asciiTheme="minorEastAsia" w:eastAsiaTheme="minorEastAsia" w:hAnsiTheme="minorEastAsia" w:hint="eastAsia"/>
          <w:b/>
          <w:bCs/>
          <w:sz w:val="32"/>
          <w:szCs w:val="32"/>
        </w:rPr>
        <w:t>项目自评报告</w:t>
      </w:r>
    </w:p>
    <w:p w:rsidR="00753C47" w:rsidRDefault="00423B70">
      <w:pPr>
        <w:numPr>
          <w:ilvl w:val="0"/>
          <w:numId w:val="1"/>
        </w:numPr>
        <w:spacing w:line="620" w:lineRule="exact"/>
        <w:ind w:firstLineChars="200" w:firstLine="602"/>
        <w:rPr>
          <w:rFonts w:ascii="仿宋_GB2312" w:eastAsia="仿宋_GB2312"/>
          <w:b/>
          <w:bCs/>
          <w:color w:val="000000"/>
          <w:sz w:val="30"/>
          <w:szCs w:val="30"/>
        </w:rPr>
      </w:pPr>
      <w:r>
        <w:rPr>
          <w:rFonts w:ascii="仿宋_GB2312" w:eastAsia="仿宋_GB2312" w:hint="eastAsia"/>
          <w:b/>
          <w:bCs/>
          <w:color w:val="000000"/>
          <w:sz w:val="30"/>
          <w:szCs w:val="30"/>
        </w:rPr>
        <w:t>项目基本情况</w:t>
      </w:r>
    </w:p>
    <w:p w:rsidR="00753C47" w:rsidRDefault="00423B70">
      <w:pPr>
        <w:ind w:firstLineChars="200" w:firstLine="560"/>
        <w:jc w:val="left"/>
        <w:rPr>
          <w:sz w:val="28"/>
          <w:szCs w:val="28"/>
        </w:rPr>
      </w:pPr>
      <w:r>
        <w:rPr>
          <w:rFonts w:hint="eastAsia"/>
          <w:sz w:val="28"/>
          <w:szCs w:val="28"/>
        </w:rPr>
        <w:t>中央宣传部</w:t>
      </w:r>
      <w:r>
        <w:rPr>
          <w:rFonts w:hint="eastAsia"/>
          <w:sz w:val="28"/>
          <w:szCs w:val="28"/>
        </w:rPr>
        <w:t>2020</w:t>
      </w:r>
      <w:r>
        <w:rPr>
          <w:rFonts w:hint="eastAsia"/>
          <w:sz w:val="28"/>
          <w:szCs w:val="28"/>
        </w:rPr>
        <w:t>年</w:t>
      </w:r>
      <w:r>
        <w:rPr>
          <w:rFonts w:hint="eastAsia"/>
          <w:sz w:val="28"/>
          <w:szCs w:val="28"/>
        </w:rPr>
        <w:t>12</w:t>
      </w:r>
      <w:r>
        <w:rPr>
          <w:rFonts w:hint="eastAsia"/>
          <w:sz w:val="28"/>
          <w:szCs w:val="28"/>
        </w:rPr>
        <w:t>月向全社会公开发布山东港口集团青岛港“连钢创新团队”的先进事迹，授予他们“时代楷模”荣誉称号。山东港口集团青岛港“连钢创新团队”，是张连钢同志为带头人的全自动化码头建设创新团队。自</w:t>
      </w:r>
      <w:r>
        <w:rPr>
          <w:rFonts w:hint="eastAsia"/>
          <w:sz w:val="28"/>
          <w:szCs w:val="28"/>
        </w:rPr>
        <w:t>2013</w:t>
      </w:r>
      <w:r>
        <w:rPr>
          <w:rFonts w:hint="eastAsia"/>
          <w:sz w:val="28"/>
          <w:szCs w:val="28"/>
        </w:rPr>
        <w:t>年组建以来，该团队认真学习贯彻习近平总书记努力打造世界一流的智慧港口、绿色港口的重要指示精神，秉承科技报国志向，坚持自主创新理念，锐意进取、敢为人先，团结协作、集智攻关，破解一系列技术难题，构建一整套技术标准，建成了一座拥有自主知识产权的全自动化码头，成为工业互联网在港口场景中应用的成功案例，提供了</w:t>
      </w:r>
      <w:r>
        <w:rPr>
          <w:rFonts w:hint="eastAsia"/>
          <w:sz w:val="28"/>
          <w:szCs w:val="28"/>
        </w:rPr>
        <w:t>智慧港口建设运营的“中国经验”“中国方案”。</w:t>
      </w:r>
    </w:p>
    <w:p w:rsidR="00753C47" w:rsidRDefault="00423B70">
      <w:pPr>
        <w:jc w:val="left"/>
        <w:rPr>
          <w:rFonts w:ascii="仿宋_GB2312" w:eastAsia="仿宋_GB2312"/>
          <w:b/>
          <w:bCs/>
          <w:color w:val="000000"/>
          <w:sz w:val="30"/>
          <w:szCs w:val="30"/>
        </w:rPr>
      </w:pPr>
      <w:r>
        <w:rPr>
          <w:rFonts w:hint="eastAsia"/>
          <w:sz w:val="28"/>
          <w:szCs w:val="28"/>
        </w:rPr>
        <w:t xml:space="preserve">    </w:t>
      </w:r>
      <w:r>
        <w:rPr>
          <w:rFonts w:hint="eastAsia"/>
          <w:sz w:val="28"/>
          <w:szCs w:val="28"/>
        </w:rPr>
        <w:t>由山东省委宣传部、青岛市委宣传部联合出品、青岛市广播电视台录制的三集广播剧《大港》，通过细腻委婉的叙述基调和感人的细节描写，在“连钢创新团队”的原型基础上进行艺术的再加工，真实再现“连钢创新团队”是习近平总书记关于建设科技强国、海洋强国、交通强国系列重要指示的忠诚践行者和模范推动者，是立足本职爱国奋斗的优秀代表，是构建新发展格局的自主创新生力军。</w:t>
      </w:r>
    </w:p>
    <w:p w:rsidR="00753C47" w:rsidRDefault="00423B70">
      <w:pPr>
        <w:numPr>
          <w:ilvl w:val="0"/>
          <w:numId w:val="1"/>
        </w:numPr>
        <w:spacing w:line="620" w:lineRule="exact"/>
        <w:ind w:firstLineChars="200" w:firstLine="602"/>
        <w:rPr>
          <w:rFonts w:ascii="仿宋_GB2312" w:eastAsia="仿宋_GB2312" w:hAnsi="楷体" w:cs="楷体"/>
          <w:b/>
          <w:bCs/>
          <w:color w:val="000000"/>
          <w:sz w:val="30"/>
          <w:szCs w:val="30"/>
        </w:rPr>
      </w:pPr>
      <w:r>
        <w:rPr>
          <w:rFonts w:ascii="仿宋_GB2312" w:eastAsia="仿宋_GB2312" w:hint="eastAsia"/>
          <w:b/>
          <w:bCs/>
          <w:color w:val="000000"/>
          <w:sz w:val="30"/>
          <w:szCs w:val="30"/>
        </w:rPr>
        <w:t>项目</w:t>
      </w:r>
      <w:r>
        <w:rPr>
          <w:rFonts w:ascii="仿宋_GB2312" w:eastAsia="仿宋_GB2312" w:hAnsi="楷体" w:cs="楷体" w:hint="eastAsia"/>
          <w:b/>
          <w:bCs/>
          <w:color w:val="000000"/>
          <w:sz w:val="30"/>
          <w:szCs w:val="30"/>
        </w:rPr>
        <w:t>资金投入及使用情况</w:t>
      </w:r>
    </w:p>
    <w:p w:rsidR="00753C47" w:rsidRDefault="00423B70">
      <w:pPr>
        <w:ind w:firstLineChars="200" w:firstLine="560"/>
        <w:jc w:val="left"/>
        <w:rPr>
          <w:sz w:val="28"/>
          <w:szCs w:val="28"/>
        </w:rPr>
      </w:pPr>
      <w:r>
        <w:rPr>
          <w:rFonts w:hint="eastAsia"/>
          <w:sz w:val="28"/>
          <w:szCs w:val="28"/>
        </w:rPr>
        <w:t>针对本项目采用专款专用，已投入使用款项为</w:t>
      </w:r>
      <w:r>
        <w:rPr>
          <w:rFonts w:hint="eastAsia"/>
          <w:sz w:val="28"/>
          <w:szCs w:val="28"/>
        </w:rPr>
        <w:t>全国范围内各报刊、广</w:t>
      </w:r>
      <w:r>
        <w:rPr>
          <w:rFonts w:hint="eastAsia"/>
          <w:sz w:val="28"/>
          <w:szCs w:val="28"/>
        </w:rPr>
        <w:lastRenderedPageBreak/>
        <w:t>播、电视资源媒体及新媒体</w:t>
      </w:r>
      <w:r>
        <w:rPr>
          <w:rFonts w:hint="eastAsia"/>
          <w:sz w:val="28"/>
          <w:szCs w:val="28"/>
        </w:rPr>
        <w:t>等宣传推广费用</w:t>
      </w:r>
      <w:r>
        <w:rPr>
          <w:rFonts w:hint="eastAsia"/>
          <w:sz w:val="28"/>
          <w:szCs w:val="28"/>
        </w:rPr>
        <w:t>。</w:t>
      </w:r>
    </w:p>
    <w:p w:rsidR="00753C47" w:rsidRDefault="00423B70">
      <w:pPr>
        <w:spacing w:line="620" w:lineRule="exact"/>
        <w:ind w:firstLineChars="200" w:firstLine="602"/>
        <w:rPr>
          <w:rFonts w:ascii="仿宋_GB2312" w:eastAsia="仿宋_GB2312" w:hAnsi="楷体" w:cs="楷体"/>
          <w:b/>
          <w:bCs/>
          <w:color w:val="000000"/>
          <w:sz w:val="30"/>
          <w:szCs w:val="30"/>
        </w:rPr>
      </w:pPr>
      <w:r>
        <w:rPr>
          <w:rFonts w:ascii="仿宋_GB2312" w:eastAsia="仿宋_GB2312" w:hAnsi="楷体" w:cs="楷体" w:hint="eastAsia"/>
          <w:b/>
          <w:bCs/>
          <w:color w:val="000000"/>
          <w:sz w:val="30"/>
          <w:szCs w:val="30"/>
        </w:rPr>
        <w:t>三、项目实施完成情况</w:t>
      </w:r>
    </w:p>
    <w:p w:rsidR="00753C47" w:rsidRDefault="00423B70">
      <w:pPr>
        <w:ind w:firstLineChars="200" w:firstLine="560"/>
        <w:jc w:val="left"/>
        <w:rPr>
          <w:sz w:val="28"/>
          <w:szCs w:val="28"/>
        </w:rPr>
      </w:pPr>
      <w:r>
        <w:rPr>
          <w:rFonts w:hint="eastAsia"/>
          <w:sz w:val="28"/>
          <w:szCs w:val="28"/>
        </w:rPr>
        <w:t>该剧于</w:t>
      </w:r>
      <w:r>
        <w:rPr>
          <w:rFonts w:hint="eastAsia"/>
          <w:sz w:val="28"/>
          <w:szCs w:val="28"/>
        </w:rPr>
        <w:t>2021</w:t>
      </w:r>
      <w:r>
        <w:rPr>
          <w:rFonts w:hint="eastAsia"/>
          <w:sz w:val="28"/>
          <w:szCs w:val="28"/>
        </w:rPr>
        <w:t>年</w:t>
      </w:r>
      <w:r>
        <w:rPr>
          <w:rFonts w:hint="eastAsia"/>
          <w:sz w:val="28"/>
          <w:szCs w:val="28"/>
        </w:rPr>
        <w:t>3</w:t>
      </w:r>
      <w:r>
        <w:rPr>
          <w:rFonts w:hint="eastAsia"/>
          <w:sz w:val="28"/>
          <w:szCs w:val="28"/>
        </w:rPr>
        <w:t>月建组，青岛电视台文创中心从策划到赴济南、北京等与领导专家进行论证，</w:t>
      </w:r>
      <w:r>
        <w:rPr>
          <w:rFonts w:hint="eastAsia"/>
          <w:sz w:val="28"/>
          <w:szCs w:val="28"/>
        </w:rPr>
        <w:t>2021</w:t>
      </w:r>
      <w:r>
        <w:rPr>
          <w:rFonts w:hint="eastAsia"/>
          <w:sz w:val="28"/>
          <w:szCs w:val="28"/>
        </w:rPr>
        <w:t>年</w:t>
      </w:r>
      <w:r>
        <w:rPr>
          <w:rFonts w:hint="eastAsia"/>
          <w:sz w:val="28"/>
          <w:szCs w:val="28"/>
        </w:rPr>
        <w:t>9</w:t>
      </w:r>
      <w:r>
        <w:rPr>
          <w:rFonts w:hint="eastAsia"/>
          <w:sz w:val="28"/>
          <w:szCs w:val="28"/>
        </w:rPr>
        <w:t>月</w:t>
      </w:r>
      <w:r>
        <w:rPr>
          <w:rFonts w:hint="eastAsia"/>
          <w:sz w:val="28"/>
          <w:szCs w:val="28"/>
        </w:rPr>
        <w:t>2</w:t>
      </w:r>
      <w:r>
        <w:rPr>
          <w:rFonts w:hint="eastAsia"/>
          <w:sz w:val="28"/>
          <w:szCs w:val="28"/>
        </w:rPr>
        <w:t>日在青举办剧本研讨会，来自省、市有关领导专家和山东港口集团有关部门负责人参加了研讨会，会议就剧本的创作行了深入探讨。</w:t>
      </w:r>
      <w:r>
        <w:rPr>
          <w:rFonts w:hint="eastAsia"/>
          <w:sz w:val="28"/>
          <w:szCs w:val="28"/>
        </w:rPr>
        <w:t>2021</w:t>
      </w:r>
      <w:r>
        <w:rPr>
          <w:rFonts w:hint="eastAsia"/>
          <w:sz w:val="28"/>
          <w:szCs w:val="28"/>
        </w:rPr>
        <w:t>年</w:t>
      </w:r>
      <w:r>
        <w:rPr>
          <w:rFonts w:hint="eastAsia"/>
          <w:sz w:val="28"/>
          <w:szCs w:val="28"/>
        </w:rPr>
        <w:t>10</w:t>
      </w:r>
      <w:r>
        <w:rPr>
          <w:rFonts w:hint="eastAsia"/>
          <w:sz w:val="28"/>
          <w:szCs w:val="28"/>
        </w:rPr>
        <w:t>月至</w:t>
      </w:r>
      <w:r>
        <w:rPr>
          <w:rFonts w:hint="eastAsia"/>
          <w:sz w:val="28"/>
          <w:szCs w:val="28"/>
        </w:rPr>
        <w:t>11</w:t>
      </w:r>
      <w:r>
        <w:rPr>
          <w:rFonts w:hint="eastAsia"/>
          <w:sz w:val="28"/>
          <w:szCs w:val="28"/>
        </w:rPr>
        <w:t>月期间主创人员多次赴京与专家进行研讨，对剧本进行近</w:t>
      </w:r>
      <w:r>
        <w:rPr>
          <w:rFonts w:hint="eastAsia"/>
          <w:sz w:val="28"/>
          <w:szCs w:val="28"/>
        </w:rPr>
        <w:t>30</w:t>
      </w:r>
      <w:r>
        <w:rPr>
          <w:rFonts w:hint="eastAsia"/>
          <w:sz w:val="28"/>
          <w:szCs w:val="28"/>
        </w:rPr>
        <w:t>余次打磨，最终于</w:t>
      </w:r>
      <w:r>
        <w:rPr>
          <w:rFonts w:hint="eastAsia"/>
          <w:sz w:val="28"/>
          <w:szCs w:val="28"/>
        </w:rPr>
        <w:t>2021</w:t>
      </w:r>
      <w:r>
        <w:rPr>
          <w:rFonts w:hint="eastAsia"/>
          <w:sz w:val="28"/>
          <w:szCs w:val="28"/>
        </w:rPr>
        <w:t>年</w:t>
      </w:r>
      <w:r>
        <w:rPr>
          <w:rFonts w:hint="eastAsia"/>
          <w:sz w:val="28"/>
          <w:szCs w:val="28"/>
        </w:rPr>
        <w:t>12</w:t>
      </w:r>
      <w:r>
        <w:rPr>
          <w:rFonts w:hint="eastAsia"/>
          <w:sz w:val="28"/>
          <w:szCs w:val="28"/>
        </w:rPr>
        <w:t>月</w:t>
      </w:r>
      <w:r>
        <w:rPr>
          <w:rFonts w:hint="eastAsia"/>
          <w:sz w:val="28"/>
          <w:szCs w:val="28"/>
        </w:rPr>
        <w:t>26</w:t>
      </w:r>
      <w:r>
        <w:rPr>
          <w:rFonts w:hint="eastAsia"/>
          <w:sz w:val="28"/>
          <w:szCs w:val="28"/>
        </w:rPr>
        <w:t>日在北京录制，</w:t>
      </w:r>
      <w:r>
        <w:rPr>
          <w:rFonts w:hint="eastAsia"/>
          <w:sz w:val="28"/>
          <w:szCs w:val="28"/>
        </w:rPr>
        <w:t>2022</w:t>
      </w:r>
      <w:r>
        <w:rPr>
          <w:rFonts w:hint="eastAsia"/>
          <w:sz w:val="28"/>
          <w:szCs w:val="28"/>
        </w:rPr>
        <w:t>年</w:t>
      </w:r>
      <w:r>
        <w:rPr>
          <w:rFonts w:hint="eastAsia"/>
          <w:sz w:val="28"/>
          <w:szCs w:val="28"/>
        </w:rPr>
        <w:t>1</w:t>
      </w:r>
      <w:r>
        <w:rPr>
          <w:rFonts w:hint="eastAsia"/>
          <w:sz w:val="28"/>
          <w:szCs w:val="28"/>
        </w:rPr>
        <w:t>月、</w:t>
      </w:r>
      <w:r>
        <w:rPr>
          <w:rFonts w:hint="eastAsia"/>
          <w:sz w:val="28"/>
          <w:szCs w:val="28"/>
        </w:rPr>
        <w:t>2022</w:t>
      </w:r>
      <w:r>
        <w:rPr>
          <w:rFonts w:hint="eastAsia"/>
          <w:sz w:val="28"/>
          <w:szCs w:val="28"/>
        </w:rPr>
        <w:t>年</w:t>
      </w:r>
      <w:r>
        <w:rPr>
          <w:rFonts w:hint="eastAsia"/>
          <w:sz w:val="28"/>
          <w:szCs w:val="28"/>
        </w:rPr>
        <w:t>2</w:t>
      </w:r>
      <w:r>
        <w:rPr>
          <w:rFonts w:hint="eastAsia"/>
          <w:sz w:val="28"/>
          <w:szCs w:val="28"/>
        </w:rPr>
        <w:t>月在京对部分音频进行了修改再录制。期间宣发团队共同赴京采集、制作视频</w:t>
      </w:r>
      <w:r>
        <w:rPr>
          <w:rFonts w:hint="eastAsia"/>
          <w:sz w:val="28"/>
          <w:szCs w:val="28"/>
        </w:rPr>
        <w:t>60</w:t>
      </w:r>
      <w:r>
        <w:rPr>
          <w:rFonts w:hint="eastAsia"/>
          <w:sz w:val="28"/>
          <w:szCs w:val="28"/>
        </w:rPr>
        <w:t>余条、音频</w:t>
      </w:r>
      <w:r>
        <w:rPr>
          <w:rFonts w:hint="eastAsia"/>
          <w:sz w:val="28"/>
          <w:szCs w:val="28"/>
        </w:rPr>
        <w:t>50</w:t>
      </w:r>
      <w:r>
        <w:rPr>
          <w:rFonts w:hint="eastAsia"/>
          <w:sz w:val="28"/>
          <w:szCs w:val="28"/>
        </w:rPr>
        <w:t>余条、图片素材百余幅。见证了广播剧《大港》的生产过程，为宣传山东港口青岛港留下了宝贵素材。</w:t>
      </w:r>
    </w:p>
    <w:p w:rsidR="00753C47" w:rsidRDefault="00423B70">
      <w:pPr>
        <w:ind w:firstLineChars="200" w:firstLine="560"/>
        <w:jc w:val="left"/>
        <w:rPr>
          <w:rFonts w:ascii="Times" w:eastAsia="Times New Roman" w:hAnsi="Times"/>
          <w:kern w:val="0"/>
          <w:sz w:val="20"/>
          <w:szCs w:val="20"/>
        </w:rPr>
      </w:pPr>
      <w:r>
        <w:rPr>
          <w:rFonts w:hint="eastAsia"/>
          <w:sz w:val="28"/>
          <w:szCs w:val="28"/>
        </w:rPr>
        <w:t>在全国范围内，通过央广和各大门户网站、全国报刊、媒体、广播及电视资源对广播剧《大港》的剧本研讨会、棚内录制、演播花絮及首播发布等线上线下的渠道，以文字、海报、图片、音频、视频等多元化相结合的方式进行宣传，青岛广播电视台新闻综合频率</w:t>
      </w:r>
      <w:r>
        <w:rPr>
          <w:rFonts w:hint="eastAsia"/>
          <w:sz w:val="28"/>
          <w:szCs w:val="28"/>
        </w:rPr>
        <w:t>2021</w:t>
      </w:r>
      <w:r>
        <w:rPr>
          <w:rFonts w:hint="eastAsia"/>
          <w:sz w:val="28"/>
          <w:szCs w:val="28"/>
        </w:rPr>
        <w:t>年</w:t>
      </w:r>
      <w:r>
        <w:rPr>
          <w:rFonts w:hint="eastAsia"/>
          <w:sz w:val="28"/>
          <w:szCs w:val="28"/>
        </w:rPr>
        <w:t>12</w:t>
      </w:r>
      <w:r>
        <w:rPr>
          <w:rFonts w:hint="eastAsia"/>
          <w:sz w:val="28"/>
          <w:szCs w:val="28"/>
        </w:rPr>
        <w:t>月</w:t>
      </w:r>
      <w:r>
        <w:rPr>
          <w:rFonts w:hint="eastAsia"/>
          <w:sz w:val="28"/>
          <w:szCs w:val="28"/>
        </w:rPr>
        <w:t>31</w:t>
      </w:r>
      <w:r>
        <w:rPr>
          <w:rFonts w:hint="eastAsia"/>
          <w:sz w:val="28"/>
          <w:szCs w:val="28"/>
        </w:rPr>
        <w:t>日对该剧进行首播，中央广播电视总台中国之声《记录中国》于</w:t>
      </w:r>
      <w:r>
        <w:rPr>
          <w:rFonts w:hint="eastAsia"/>
          <w:sz w:val="28"/>
          <w:szCs w:val="28"/>
        </w:rPr>
        <w:t>2022</w:t>
      </w:r>
      <w:r>
        <w:rPr>
          <w:rFonts w:hint="eastAsia"/>
          <w:sz w:val="28"/>
          <w:szCs w:val="28"/>
        </w:rPr>
        <w:t>年</w:t>
      </w:r>
      <w:r>
        <w:rPr>
          <w:rFonts w:hint="eastAsia"/>
          <w:sz w:val="28"/>
          <w:szCs w:val="28"/>
        </w:rPr>
        <w:t>2</w:t>
      </w:r>
      <w:r>
        <w:rPr>
          <w:rFonts w:hint="eastAsia"/>
          <w:sz w:val="28"/>
          <w:szCs w:val="28"/>
        </w:rPr>
        <w:t>月</w:t>
      </w:r>
      <w:r>
        <w:rPr>
          <w:rFonts w:hint="eastAsia"/>
          <w:sz w:val="28"/>
          <w:szCs w:val="28"/>
        </w:rPr>
        <w:t>11</w:t>
      </w:r>
      <w:r>
        <w:rPr>
          <w:rFonts w:hint="eastAsia"/>
          <w:sz w:val="28"/>
          <w:szCs w:val="28"/>
        </w:rPr>
        <w:t>日至</w:t>
      </w:r>
      <w:r>
        <w:rPr>
          <w:rFonts w:hint="eastAsia"/>
          <w:sz w:val="28"/>
          <w:szCs w:val="28"/>
        </w:rPr>
        <w:t>13</w:t>
      </w:r>
      <w:r>
        <w:rPr>
          <w:rFonts w:hint="eastAsia"/>
          <w:sz w:val="28"/>
          <w:szCs w:val="28"/>
        </w:rPr>
        <w:t>日播出，此剧一经播出引发了社会各界的强烈反响，大家纷纷表示“从大港的故事中看到了一种不畏惧、不退缩的精神，激励现代年轻人打破自己的极限，展现新时代的精神”。新华网、消费日报网、中国</w:t>
      </w:r>
      <w:r>
        <w:rPr>
          <w:rFonts w:hint="eastAsia"/>
          <w:sz w:val="28"/>
          <w:szCs w:val="28"/>
        </w:rPr>
        <w:t>报道网、中国山东网、新浪、网易、腾讯、搜狐、凤凰、今日头条、大众网、</w:t>
      </w:r>
      <w:r>
        <w:rPr>
          <w:rFonts w:hint="eastAsia"/>
          <w:sz w:val="28"/>
          <w:szCs w:val="28"/>
        </w:rPr>
        <w:lastRenderedPageBreak/>
        <w:t>和讯网、鲁网、海报新闻、一点资讯、喜马拉雅、喜马拉雅微信、腾讯微青岛、青岛日报、观海新闻、青岛财经网、看点快报、半岛网、半岛新闻、</w:t>
      </w:r>
      <w:r>
        <w:rPr>
          <w:sz w:val="28"/>
          <w:szCs w:val="28"/>
        </w:rPr>
        <w:t>掌</w:t>
      </w:r>
      <w:r>
        <w:rPr>
          <w:rFonts w:hint="eastAsia"/>
          <w:sz w:val="28"/>
          <w:szCs w:val="28"/>
        </w:rPr>
        <w:t>上</w:t>
      </w:r>
      <w:r>
        <w:rPr>
          <w:sz w:val="28"/>
          <w:szCs w:val="28"/>
        </w:rPr>
        <w:t>青</w:t>
      </w:r>
      <w:r>
        <w:rPr>
          <w:rFonts w:hint="eastAsia"/>
          <w:sz w:val="28"/>
          <w:szCs w:val="28"/>
        </w:rPr>
        <w:t>岛、信网、青报网、广电影视公众号、青岛电视台文创中心公众号、青岛新闻网、青岛新闻网微博、青岛财经网、爱青岛、蓝睛、青岛人民广播电台、学习强国等中央、省重点新闻网站及商业网站等相继发表推送。</w:t>
      </w:r>
    </w:p>
    <w:p w:rsidR="00753C47" w:rsidRDefault="00423B70">
      <w:pPr>
        <w:jc w:val="left"/>
        <w:rPr>
          <w:sz w:val="28"/>
          <w:szCs w:val="28"/>
        </w:rPr>
      </w:pPr>
      <w:r>
        <w:rPr>
          <w:rFonts w:hint="eastAsia"/>
          <w:sz w:val="28"/>
          <w:szCs w:val="28"/>
        </w:rPr>
        <w:t xml:space="preserve">    </w:t>
      </w:r>
      <w:r>
        <w:rPr>
          <w:rFonts w:hint="eastAsia"/>
          <w:sz w:val="28"/>
          <w:szCs w:val="28"/>
        </w:rPr>
        <w:t>以广播剧《大港》为基础延伸创作的小歌剧《大港》，在</w:t>
      </w:r>
      <w:r>
        <w:rPr>
          <w:rFonts w:hint="eastAsia"/>
          <w:sz w:val="28"/>
          <w:szCs w:val="28"/>
        </w:rPr>
        <w:t>2022</w:t>
      </w:r>
      <w:r>
        <w:rPr>
          <w:rFonts w:hint="eastAsia"/>
          <w:sz w:val="28"/>
          <w:szCs w:val="28"/>
        </w:rPr>
        <w:t>年青岛市广播电视台春节联欢晚会的舞台上完美呈现，小歌</w:t>
      </w:r>
      <w:r>
        <w:rPr>
          <w:rFonts w:hint="eastAsia"/>
          <w:sz w:val="28"/>
          <w:szCs w:val="28"/>
        </w:rPr>
        <w:t>剧《大港》由国家一级导演于涌编剧、著名作曲家管永登作曲、青岛市歌舞剧院演员精彩演绎，此节目获得市领导和广大电视观众高度赞扬，“连钢创新团队赋予我们的是一种力量”一位观众如是说。下一步计划在青岛部分小学、中学、大学、企业和社区进行巡回演出，继续扩大影响力和受众人群，树立英雄榜样，塑造国家形象。</w:t>
      </w:r>
    </w:p>
    <w:p w:rsidR="00753C47" w:rsidRDefault="00423B70">
      <w:pPr>
        <w:jc w:val="left"/>
        <w:rPr>
          <w:sz w:val="28"/>
          <w:szCs w:val="28"/>
        </w:rPr>
      </w:pPr>
      <w:r>
        <w:rPr>
          <w:rFonts w:hint="eastAsia"/>
          <w:sz w:val="28"/>
          <w:szCs w:val="28"/>
        </w:rPr>
        <w:t xml:space="preserve">    </w:t>
      </w:r>
      <w:r>
        <w:rPr>
          <w:rFonts w:hint="eastAsia"/>
          <w:sz w:val="28"/>
          <w:szCs w:val="28"/>
        </w:rPr>
        <w:t>广播剧不仅要在全国广播电台、媒体进行展播，还将通过国内大型音频网络播出平台播出，拟邀请演员黄渤</w:t>
      </w:r>
      <w:r>
        <w:rPr>
          <w:rFonts w:hint="eastAsia"/>
          <w:sz w:val="28"/>
          <w:szCs w:val="28"/>
        </w:rPr>
        <w:t>、</w:t>
      </w:r>
      <w:r>
        <w:rPr>
          <w:rFonts w:hint="eastAsia"/>
          <w:sz w:val="28"/>
          <w:szCs w:val="28"/>
        </w:rPr>
        <w:t>郑云龙</w:t>
      </w:r>
      <w:r>
        <w:rPr>
          <w:rFonts w:hint="eastAsia"/>
          <w:sz w:val="28"/>
          <w:szCs w:val="28"/>
        </w:rPr>
        <w:t>、</w:t>
      </w:r>
      <w:r>
        <w:rPr>
          <w:rFonts w:hint="eastAsia"/>
          <w:sz w:val="28"/>
          <w:szCs w:val="28"/>
        </w:rPr>
        <w:t>陈好、吕思清、王绘春</w:t>
      </w:r>
      <w:r>
        <w:rPr>
          <w:rFonts w:hint="eastAsia"/>
          <w:sz w:val="28"/>
          <w:szCs w:val="28"/>
        </w:rPr>
        <w:t>（选</w:t>
      </w:r>
      <w:r>
        <w:rPr>
          <w:rFonts w:hint="eastAsia"/>
          <w:sz w:val="28"/>
          <w:szCs w:val="28"/>
        </w:rPr>
        <w:t>二</w:t>
      </w:r>
      <w:r>
        <w:rPr>
          <w:rFonts w:hint="eastAsia"/>
          <w:sz w:val="28"/>
          <w:szCs w:val="28"/>
        </w:rPr>
        <w:t>）作为广播剧《大港》的网络推荐官，进一步弘扬新时代楷模精神，让更多听众能够在感情</w:t>
      </w:r>
      <w:r>
        <w:rPr>
          <w:rFonts w:hint="eastAsia"/>
          <w:sz w:val="28"/>
          <w:szCs w:val="28"/>
        </w:rPr>
        <w:t>的碰撞中汲取榜样的力量。</w:t>
      </w:r>
    </w:p>
    <w:p w:rsidR="00753C47" w:rsidRDefault="00423B70">
      <w:pPr>
        <w:jc w:val="left"/>
        <w:rPr>
          <w:rFonts w:ascii="仿宋_GB2312" w:eastAsia="仿宋_GB2312" w:hAnsiTheme="minorEastAsia" w:cstheme="minorEastAsia"/>
          <w:bCs/>
          <w:color w:val="000000"/>
          <w:sz w:val="30"/>
          <w:szCs w:val="30"/>
        </w:rPr>
      </w:pPr>
      <w:r>
        <w:rPr>
          <w:rFonts w:hint="eastAsia"/>
          <w:sz w:val="28"/>
          <w:szCs w:val="28"/>
        </w:rPr>
        <w:t xml:space="preserve">    </w:t>
      </w:r>
      <w:r>
        <w:rPr>
          <w:rFonts w:hint="eastAsia"/>
          <w:sz w:val="28"/>
          <w:szCs w:val="28"/>
        </w:rPr>
        <w:t>通过广播剧的创作、制作、播出和宣传推广，弘扬“连钢创新团队”敢于挑战国外权威，大胆地走自主攻关、自主创新的路，从港口大国到港口强国，“连钢创新团队”传承了中国港口人一直以来的拼命创新精神，他们身上鲜明体现了新时代劳动者执着专注、追求卓越的工匠精神，体现</w:t>
      </w:r>
      <w:r>
        <w:rPr>
          <w:rFonts w:hint="eastAsia"/>
          <w:sz w:val="28"/>
          <w:szCs w:val="28"/>
        </w:rPr>
        <w:lastRenderedPageBreak/>
        <w:t>了广大科技工作者矢志报国、勇于创新的家国情怀，体现了广大</w:t>
      </w:r>
      <w:bookmarkStart w:id="0" w:name="_GoBack"/>
      <w:bookmarkEnd w:id="0"/>
      <w:r>
        <w:rPr>
          <w:rFonts w:hint="eastAsia"/>
          <w:sz w:val="28"/>
          <w:szCs w:val="28"/>
        </w:rPr>
        <w:t>国企职工勇挑重担、敢于争先的责任担当。鼓励着全国的科技工作者为夺取全面建设社会主义现代化国家新胜利，实现中华民族伟大复兴而努力奋斗。</w:t>
      </w:r>
    </w:p>
    <w:sectPr w:rsidR="00753C47" w:rsidSect="00753C47">
      <w:headerReference w:type="default" r:id="rId8"/>
      <w:footerReference w:type="default" r:id="rId9"/>
      <w:pgSz w:w="11906" w:h="16838"/>
      <w:pgMar w:top="1985" w:right="1474" w:bottom="1985"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3B70" w:rsidRDefault="00423B70" w:rsidP="00753C47">
      <w:r>
        <w:separator/>
      </w:r>
    </w:p>
  </w:endnote>
  <w:endnote w:type="continuationSeparator" w:id="1">
    <w:p w:rsidR="00423B70" w:rsidRDefault="00423B70" w:rsidP="00753C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
    <w:charset w:val="86"/>
    <w:family w:val="modern"/>
    <w:pitch w:val="default"/>
    <w:sig w:usb0="800002BF" w:usb1="38CF7CFA" w:usb2="00000016" w:usb3="00000000" w:csb0="00040001" w:csb1="00000000"/>
  </w:font>
  <w:font w:name="Times">
    <w:altName w:val="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C47" w:rsidRDefault="00753C47">
    <w:pPr>
      <w:pStyle w:val="a3"/>
      <w:jc w:val="center"/>
    </w:pPr>
    <w:r>
      <w:fldChar w:fldCharType="begin"/>
    </w:r>
    <w:r w:rsidR="00423B70">
      <w:rPr>
        <w:rStyle w:val="a6"/>
      </w:rPr>
      <w:instrText xml:space="preserve"> PAGE </w:instrText>
    </w:r>
    <w:r>
      <w:fldChar w:fldCharType="separate"/>
    </w:r>
    <w:r w:rsidR="00580F7D">
      <w:rPr>
        <w:rStyle w:val="a6"/>
        <w:noProof/>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3B70" w:rsidRDefault="00423B70" w:rsidP="00753C47">
      <w:r>
        <w:separator/>
      </w:r>
    </w:p>
  </w:footnote>
  <w:footnote w:type="continuationSeparator" w:id="1">
    <w:p w:rsidR="00423B70" w:rsidRDefault="00423B70" w:rsidP="00753C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3C47" w:rsidRDefault="00423B70">
    <w:pPr>
      <w:pStyle w:val="a4"/>
      <w:jc w:val="both"/>
    </w:pPr>
    <w:r>
      <w:rPr>
        <w:rFonts w:hint="eastAsia"/>
      </w:rPr>
      <w:t>附件</w:t>
    </w:r>
    <w:r>
      <w:rPr>
        <w:rFonts w:hint="eastAsia"/>
      </w:rPr>
      <w:t>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E078EEC"/>
    <w:multiLevelType w:val="singleLevel"/>
    <w:tmpl w:val="EE078EEC"/>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61279"/>
    <w:rsid w:val="00003169"/>
    <w:rsid w:val="0000348B"/>
    <w:rsid w:val="00007C16"/>
    <w:rsid w:val="0004355F"/>
    <w:rsid w:val="000562CD"/>
    <w:rsid w:val="00057EF1"/>
    <w:rsid w:val="000701AA"/>
    <w:rsid w:val="00094F9D"/>
    <w:rsid w:val="000A4B4B"/>
    <w:rsid w:val="000B19BE"/>
    <w:rsid w:val="000B53BA"/>
    <w:rsid w:val="000D296B"/>
    <w:rsid w:val="000D6CFA"/>
    <w:rsid w:val="000F5568"/>
    <w:rsid w:val="00135F66"/>
    <w:rsid w:val="001446A1"/>
    <w:rsid w:val="001457DE"/>
    <w:rsid w:val="00172B81"/>
    <w:rsid w:val="001759BA"/>
    <w:rsid w:val="001835B6"/>
    <w:rsid w:val="00195436"/>
    <w:rsid w:val="001C12BE"/>
    <w:rsid w:val="001D0186"/>
    <w:rsid w:val="001E7E87"/>
    <w:rsid w:val="001F21CA"/>
    <w:rsid w:val="00224A89"/>
    <w:rsid w:val="00226A69"/>
    <w:rsid w:val="00233257"/>
    <w:rsid w:val="0024603F"/>
    <w:rsid w:val="00252F7F"/>
    <w:rsid w:val="002B513B"/>
    <w:rsid w:val="002B5701"/>
    <w:rsid w:val="002C3162"/>
    <w:rsid w:val="003203C6"/>
    <w:rsid w:val="00332E3D"/>
    <w:rsid w:val="003367DB"/>
    <w:rsid w:val="00366C06"/>
    <w:rsid w:val="00367FA2"/>
    <w:rsid w:val="00370BDD"/>
    <w:rsid w:val="00375340"/>
    <w:rsid w:val="00387A9C"/>
    <w:rsid w:val="003A4996"/>
    <w:rsid w:val="003E12E0"/>
    <w:rsid w:val="003F5FF4"/>
    <w:rsid w:val="00401216"/>
    <w:rsid w:val="00401FAF"/>
    <w:rsid w:val="00403B67"/>
    <w:rsid w:val="00404461"/>
    <w:rsid w:val="00423B70"/>
    <w:rsid w:val="00443DA8"/>
    <w:rsid w:val="00446859"/>
    <w:rsid w:val="00450235"/>
    <w:rsid w:val="00454B99"/>
    <w:rsid w:val="00464AAD"/>
    <w:rsid w:val="00485C47"/>
    <w:rsid w:val="00491C06"/>
    <w:rsid w:val="004A35FF"/>
    <w:rsid w:val="004A36A1"/>
    <w:rsid w:val="004A3B2C"/>
    <w:rsid w:val="004A7840"/>
    <w:rsid w:val="004B4581"/>
    <w:rsid w:val="004B6070"/>
    <w:rsid w:val="004B785A"/>
    <w:rsid w:val="004D26F7"/>
    <w:rsid w:val="004E05A8"/>
    <w:rsid w:val="004E1A37"/>
    <w:rsid w:val="004E1D3A"/>
    <w:rsid w:val="00525ACD"/>
    <w:rsid w:val="00527672"/>
    <w:rsid w:val="00554DC4"/>
    <w:rsid w:val="00561591"/>
    <w:rsid w:val="00573CFC"/>
    <w:rsid w:val="00580A19"/>
    <w:rsid w:val="00580F7D"/>
    <w:rsid w:val="005A0250"/>
    <w:rsid w:val="005C18B5"/>
    <w:rsid w:val="005C50C4"/>
    <w:rsid w:val="005C761F"/>
    <w:rsid w:val="005D067D"/>
    <w:rsid w:val="005D3EF2"/>
    <w:rsid w:val="005E2FF9"/>
    <w:rsid w:val="005F44BC"/>
    <w:rsid w:val="005F6234"/>
    <w:rsid w:val="00610F39"/>
    <w:rsid w:val="00617AE9"/>
    <w:rsid w:val="00624992"/>
    <w:rsid w:val="006276C9"/>
    <w:rsid w:val="00646389"/>
    <w:rsid w:val="00652AA8"/>
    <w:rsid w:val="0065702B"/>
    <w:rsid w:val="00657BEB"/>
    <w:rsid w:val="00661279"/>
    <w:rsid w:val="00686555"/>
    <w:rsid w:val="00686A09"/>
    <w:rsid w:val="006909AE"/>
    <w:rsid w:val="00694D3C"/>
    <w:rsid w:val="00696671"/>
    <w:rsid w:val="006B31F0"/>
    <w:rsid w:val="006C3ECE"/>
    <w:rsid w:val="006F1EBE"/>
    <w:rsid w:val="006F249C"/>
    <w:rsid w:val="006F394E"/>
    <w:rsid w:val="006F777A"/>
    <w:rsid w:val="0070239C"/>
    <w:rsid w:val="00741BE3"/>
    <w:rsid w:val="007421CB"/>
    <w:rsid w:val="00742FB7"/>
    <w:rsid w:val="007502C7"/>
    <w:rsid w:val="00753C47"/>
    <w:rsid w:val="00766099"/>
    <w:rsid w:val="00783822"/>
    <w:rsid w:val="00791511"/>
    <w:rsid w:val="007B4D0F"/>
    <w:rsid w:val="007B5779"/>
    <w:rsid w:val="007C5CE1"/>
    <w:rsid w:val="007E030B"/>
    <w:rsid w:val="007E1D03"/>
    <w:rsid w:val="007E26A0"/>
    <w:rsid w:val="007F2ABB"/>
    <w:rsid w:val="00800899"/>
    <w:rsid w:val="008323F5"/>
    <w:rsid w:val="008426B4"/>
    <w:rsid w:val="008433DB"/>
    <w:rsid w:val="00853966"/>
    <w:rsid w:val="0085493B"/>
    <w:rsid w:val="00864FAE"/>
    <w:rsid w:val="00877161"/>
    <w:rsid w:val="00877E06"/>
    <w:rsid w:val="00897614"/>
    <w:rsid w:val="008C1931"/>
    <w:rsid w:val="008F5B4C"/>
    <w:rsid w:val="0091603D"/>
    <w:rsid w:val="0092123F"/>
    <w:rsid w:val="00961137"/>
    <w:rsid w:val="00963215"/>
    <w:rsid w:val="0097501C"/>
    <w:rsid w:val="00975920"/>
    <w:rsid w:val="009764C5"/>
    <w:rsid w:val="009916EC"/>
    <w:rsid w:val="009D3532"/>
    <w:rsid w:val="009D4F3D"/>
    <w:rsid w:val="009F4360"/>
    <w:rsid w:val="00A03118"/>
    <w:rsid w:val="00A11775"/>
    <w:rsid w:val="00A16896"/>
    <w:rsid w:val="00A22871"/>
    <w:rsid w:val="00A33187"/>
    <w:rsid w:val="00A447A8"/>
    <w:rsid w:val="00A504E0"/>
    <w:rsid w:val="00A57F25"/>
    <w:rsid w:val="00AA025F"/>
    <w:rsid w:val="00AB261E"/>
    <w:rsid w:val="00AB30C2"/>
    <w:rsid w:val="00AC1458"/>
    <w:rsid w:val="00AC5F15"/>
    <w:rsid w:val="00AD334F"/>
    <w:rsid w:val="00AD4770"/>
    <w:rsid w:val="00AE01E7"/>
    <w:rsid w:val="00AE4F2F"/>
    <w:rsid w:val="00AF5310"/>
    <w:rsid w:val="00B01EC5"/>
    <w:rsid w:val="00B0203F"/>
    <w:rsid w:val="00B13BC5"/>
    <w:rsid w:val="00B21380"/>
    <w:rsid w:val="00B31305"/>
    <w:rsid w:val="00B327A7"/>
    <w:rsid w:val="00B32F33"/>
    <w:rsid w:val="00B46429"/>
    <w:rsid w:val="00B56460"/>
    <w:rsid w:val="00B67720"/>
    <w:rsid w:val="00BA7021"/>
    <w:rsid w:val="00BB5A51"/>
    <w:rsid w:val="00BC07B5"/>
    <w:rsid w:val="00BC609E"/>
    <w:rsid w:val="00BF1121"/>
    <w:rsid w:val="00BF3740"/>
    <w:rsid w:val="00BF5685"/>
    <w:rsid w:val="00C041E6"/>
    <w:rsid w:val="00C170B1"/>
    <w:rsid w:val="00C20497"/>
    <w:rsid w:val="00C23F3E"/>
    <w:rsid w:val="00C25276"/>
    <w:rsid w:val="00C27220"/>
    <w:rsid w:val="00C3196A"/>
    <w:rsid w:val="00C31A78"/>
    <w:rsid w:val="00C406A3"/>
    <w:rsid w:val="00C43F73"/>
    <w:rsid w:val="00C97C65"/>
    <w:rsid w:val="00CA0416"/>
    <w:rsid w:val="00CD6A62"/>
    <w:rsid w:val="00CE0EA0"/>
    <w:rsid w:val="00CF1F83"/>
    <w:rsid w:val="00CF2DC4"/>
    <w:rsid w:val="00D04DC2"/>
    <w:rsid w:val="00D07A52"/>
    <w:rsid w:val="00D211FE"/>
    <w:rsid w:val="00D4219C"/>
    <w:rsid w:val="00D66D4B"/>
    <w:rsid w:val="00D71CE3"/>
    <w:rsid w:val="00D91C6B"/>
    <w:rsid w:val="00D9205B"/>
    <w:rsid w:val="00D966A9"/>
    <w:rsid w:val="00DB0B44"/>
    <w:rsid w:val="00DF369E"/>
    <w:rsid w:val="00DF4F00"/>
    <w:rsid w:val="00E0415D"/>
    <w:rsid w:val="00E130E9"/>
    <w:rsid w:val="00E15CFB"/>
    <w:rsid w:val="00E1711C"/>
    <w:rsid w:val="00E35B9D"/>
    <w:rsid w:val="00E416B9"/>
    <w:rsid w:val="00E4627B"/>
    <w:rsid w:val="00E505A0"/>
    <w:rsid w:val="00E56142"/>
    <w:rsid w:val="00E83CC6"/>
    <w:rsid w:val="00E9345F"/>
    <w:rsid w:val="00EC42CB"/>
    <w:rsid w:val="00EE3F0A"/>
    <w:rsid w:val="00F217B6"/>
    <w:rsid w:val="00F21B84"/>
    <w:rsid w:val="00F41E5D"/>
    <w:rsid w:val="00F60DD3"/>
    <w:rsid w:val="00FA3C38"/>
    <w:rsid w:val="00FB5CF1"/>
    <w:rsid w:val="00FC43F0"/>
    <w:rsid w:val="00FD6B86"/>
    <w:rsid w:val="00FE5C21"/>
    <w:rsid w:val="00FF1D5A"/>
    <w:rsid w:val="00FF1DC7"/>
    <w:rsid w:val="00FF7D5E"/>
    <w:rsid w:val="01103F32"/>
    <w:rsid w:val="032E175A"/>
    <w:rsid w:val="03FC3E20"/>
    <w:rsid w:val="042E7D5A"/>
    <w:rsid w:val="050C3B28"/>
    <w:rsid w:val="071D0C77"/>
    <w:rsid w:val="081B05D6"/>
    <w:rsid w:val="084B4F42"/>
    <w:rsid w:val="0B9E4DDD"/>
    <w:rsid w:val="0D405710"/>
    <w:rsid w:val="0D7046A6"/>
    <w:rsid w:val="101A180C"/>
    <w:rsid w:val="106B5EDC"/>
    <w:rsid w:val="13A87A21"/>
    <w:rsid w:val="1401266C"/>
    <w:rsid w:val="1B0374AA"/>
    <w:rsid w:val="1E007FBF"/>
    <w:rsid w:val="1F6B2F59"/>
    <w:rsid w:val="208E4638"/>
    <w:rsid w:val="218E7FED"/>
    <w:rsid w:val="22F0626B"/>
    <w:rsid w:val="243E512C"/>
    <w:rsid w:val="24FE5B76"/>
    <w:rsid w:val="272300E8"/>
    <w:rsid w:val="29FD50F4"/>
    <w:rsid w:val="2A224043"/>
    <w:rsid w:val="2A5144CF"/>
    <w:rsid w:val="2B50386F"/>
    <w:rsid w:val="2C4C47EF"/>
    <w:rsid w:val="2E265F9E"/>
    <w:rsid w:val="2E522DF8"/>
    <w:rsid w:val="2EA90EF0"/>
    <w:rsid w:val="2F7B5CEB"/>
    <w:rsid w:val="30320489"/>
    <w:rsid w:val="30CF799C"/>
    <w:rsid w:val="33374016"/>
    <w:rsid w:val="37835347"/>
    <w:rsid w:val="388B267A"/>
    <w:rsid w:val="39876461"/>
    <w:rsid w:val="3AA06BEC"/>
    <w:rsid w:val="3BE60A54"/>
    <w:rsid w:val="3CAA02BE"/>
    <w:rsid w:val="401840A6"/>
    <w:rsid w:val="4239074B"/>
    <w:rsid w:val="42D44D60"/>
    <w:rsid w:val="438356FB"/>
    <w:rsid w:val="455A0346"/>
    <w:rsid w:val="4603637F"/>
    <w:rsid w:val="4BA72C9F"/>
    <w:rsid w:val="4BBD7EAB"/>
    <w:rsid w:val="4E037A71"/>
    <w:rsid w:val="52760E27"/>
    <w:rsid w:val="534C68C7"/>
    <w:rsid w:val="53A33A92"/>
    <w:rsid w:val="56BD0E17"/>
    <w:rsid w:val="57685EB9"/>
    <w:rsid w:val="57FE19D4"/>
    <w:rsid w:val="58534D0D"/>
    <w:rsid w:val="587C34EE"/>
    <w:rsid w:val="59822279"/>
    <w:rsid w:val="5B89026A"/>
    <w:rsid w:val="5DF84E0F"/>
    <w:rsid w:val="5E3919FC"/>
    <w:rsid w:val="5F9B4BA0"/>
    <w:rsid w:val="614A1AC6"/>
    <w:rsid w:val="62721492"/>
    <w:rsid w:val="65DB6EAF"/>
    <w:rsid w:val="66A62B74"/>
    <w:rsid w:val="67033C06"/>
    <w:rsid w:val="67F64948"/>
    <w:rsid w:val="6971294B"/>
    <w:rsid w:val="6A587B7F"/>
    <w:rsid w:val="6B2237E3"/>
    <w:rsid w:val="6B7B36D9"/>
    <w:rsid w:val="6D421186"/>
    <w:rsid w:val="70E81BC8"/>
    <w:rsid w:val="723807B1"/>
    <w:rsid w:val="73001473"/>
    <w:rsid w:val="73DC6823"/>
    <w:rsid w:val="741F49AB"/>
    <w:rsid w:val="75911CF6"/>
    <w:rsid w:val="76F12E31"/>
    <w:rsid w:val="78A04DB7"/>
    <w:rsid w:val="79993A8C"/>
    <w:rsid w:val="7AD6347D"/>
    <w:rsid w:val="7C26128B"/>
    <w:rsid w:val="7F1F6F00"/>
    <w:rsid w:val="7FDE199F"/>
    <w:rsid w:val="7FF3287A"/>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53C4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753C47"/>
    <w:pPr>
      <w:tabs>
        <w:tab w:val="center" w:pos="4153"/>
        <w:tab w:val="right" w:pos="8306"/>
      </w:tabs>
      <w:snapToGrid w:val="0"/>
      <w:jc w:val="left"/>
    </w:pPr>
    <w:rPr>
      <w:sz w:val="18"/>
      <w:szCs w:val="18"/>
    </w:rPr>
  </w:style>
  <w:style w:type="paragraph" w:styleId="a4">
    <w:name w:val="header"/>
    <w:basedOn w:val="a"/>
    <w:rsid w:val="00753C47"/>
    <w:pPr>
      <w:pBdr>
        <w:bottom w:val="single" w:sz="6" w:space="1" w:color="auto"/>
      </w:pBdr>
      <w:tabs>
        <w:tab w:val="center" w:pos="4153"/>
        <w:tab w:val="right" w:pos="8306"/>
      </w:tabs>
      <w:snapToGrid w:val="0"/>
      <w:jc w:val="center"/>
    </w:pPr>
    <w:rPr>
      <w:sz w:val="18"/>
      <w:szCs w:val="18"/>
    </w:rPr>
  </w:style>
  <w:style w:type="paragraph" w:styleId="a5">
    <w:name w:val="Normal (Web)"/>
    <w:basedOn w:val="a"/>
    <w:rsid w:val="00753C47"/>
    <w:rPr>
      <w:sz w:val="24"/>
    </w:rPr>
  </w:style>
  <w:style w:type="character" w:styleId="a6">
    <w:name w:val="page number"/>
    <w:basedOn w:val="a0"/>
    <w:qFormat/>
    <w:rsid w:val="00753C47"/>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275</Words>
  <Characters>1574</Characters>
  <Application>Microsoft Office Word</Application>
  <DocSecurity>0</DocSecurity>
  <Lines>13</Lines>
  <Paragraphs>3</Paragraphs>
  <ScaleCrop>false</ScaleCrop>
  <Company>微软中国</Company>
  <LinksUpToDate>false</LinksUpToDate>
  <CharactersWithSpaces>1846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20XX年XX专项资金（或项目）</dc:title>
  <dc:creator>微软用户</dc:creator>
  <cp:lastModifiedBy>微软用户</cp:lastModifiedBy>
  <cp:revision>30</cp:revision>
  <cp:lastPrinted>2022-01-28T06:18:00Z</cp:lastPrinted>
  <dcterms:created xsi:type="dcterms:W3CDTF">2020-04-17T08:41:00Z</dcterms:created>
  <dcterms:modified xsi:type="dcterms:W3CDTF">2022-03-30T08:45:00Z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FE5BE62E1C2145638832ACC7BCC222D7</vt:lpwstr>
  </property>
</Properties>
</file>