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C15" w:rsidRPr="00A41335" w:rsidRDefault="0051577C">
      <w:pPr>
        <w:jc w:val="center"/>
        <w:rPr>
          <w:rFonts w:ascii="仿宋" w:eastAsia="仿宋" w:hAnsi="仿宋"/>
          <w:b/>
          <w:bCs/>
          <w:color w:val="000000" w:themeColor="text1"/>
          <w:sz w:val="44"/>
          <w:szCs w:val="44"/>
        </w:rPr>
      </w:pPr>
      <w:r w:rsidRPr="00A41335">
        <w:rPr>
          <w:rFonts w:ascii="仿宋" w:eastAsia="仿宋" w:hAnsi="仿宋" w:hint="eastAsia"/>
          <w:b/>
          <w:bCs/>
          <w:color w:val="000000" w:themeColor="text1"/>
          <w:sz w:val="44"/>
          <w:szCs w:val="44"/>
        </w:rPr>
        <w:t>201</w:t>
      </w:r>
      <w:r w:rsidR="00A41335">
        <w:rPr>
          <w:rFonts w:ascii="仿宋" w:eastAsia="仿宋" w:hAnsi="仿宋" w:hint="eastAsia"/>
          <w:b/>
          <w:bCs/>
          <w:color w:val="000000" w:themeColor="text1"/>
          <w:sz w:val="44"/>
          <w:szCs w:val="44"/>
        </w:rPr>
        <w:t>8</w:t>
      </w:r>
      <w:r w:rsidRPr="00A41335">
        <w:rPr>
          <w:rFonts w:ascii="仿宋" w:eastAsia="仿宋" w:hAnsi="仿宋" w:hint="eastAsia"/>
          <w:b/>
          <w:bCs/>
          <w:color w:val="000000" w:themeColor="text1"/>
          <w:sz w:val="44"/>
          <w:szCs w:val="44"/>
        </w:rPr>
        <w:t>年度</w:t>
      </w:r>
      <w:r w:rsidR="00A41335">
        <w:rPr>
          <w:rFonts w:ascii="仿宋" w:eastAsia="仿宋" w:hAnsi="仿宋" w:hint="eastAsia"/>
          <w:b/>
          <w:bCs/>
          <w:color w:val="000000" w:themeColor="text1"/>
          <w:sz w:val="44"/>
          <w:szCs w:val="44"/>
        </w:rPr>
        <w:t>青岛市广播电视台</w:t>
      </w:r>
    </w:p>
    <w:p w:rsidR="00337C15" w:rsidRPr="00A41335" w:rsidRDefault="0051577C">
      <w:pPr>
        <w:jc w:val="center"/>
        <w:rPr>
          <w:rFonts w:ascii="仿宋" w:eastAsia="仿宋" w:hAnsi="仿宋"/>
          <w:b/>
          <w:bCs/>
          <w:color w:val="000000" w:themeColor="text1"/>
          <w:sz w:val="44"/>
          <w:szCs w:val="44"/>
        </w:rPr>
      </w:pPr>
      <w:r w:rsidRPr="00A41335">
        <w:rPr>
          <w:rFonts w:ascii="仿宋" w:eastAsia="仿宋" w:hAnsi="仿宋" w:hint="eastAsia"/>
          <w:b/>
          <w:bCs/>
          <w:color w:val="000000" w:themeColor="text1"/>
          <w:sz w:val="44"/>
          <w:szCs w:val="44"/>
        </w:rPr>
        <w:t>拍摄留存重大活动资料经费专项资金</w:t>
      </w:r>
    </w:p>
    <w:p w:rsidR="00337C15" w:rsidRPr="00A41335" w:rsidRDefault="0051577C">
      <w:pPr>
        <w:jc w:val="center"/>
        <w:rPr>
          <w:rFonts w:ascii="仿宋" w:eastAsia="仿宋" w:hAnsi="仿宋"/>
          <w:b/>
          <w:bCs/>
          <w:color w:val="000000" w:themeColor="text1"/>
          <w:sz w:val="44"/>
          <w:szCs w:val="44"/>
        </w:rPr>
      </w:pPr>
      <w:r w:rsidRPr="00A41335">
        <w:rPr>
          <w:rFonts w:ascii="仿宋" w:eastAsia="仿宋" w:hAnsi="仿宋" w:hint="eastAsia"/>
          <w:b/>
          <w:bCs/>
          <w:color w:val="000000" w:themeColor="text1"/>
          <w:sz w:val="44"/>
          <w:szCs w:val="44"/>
        </w:rPr>
        <w:t>绩效评价报告</w:t>
      </w:r>
    </w:p>
    <w:p w:rsidR="00337C15" w:rsidRPr="00A41335" w:rsidRDefault="00337C15">
      <w:pPr>
        <w:jc w:val="center"/>
        <w:rPr>
          <w:rFonts w:ascii="仿宋" w:eastAsia="仿宋" w:hAnsi="仿宋"/>
          <w:b/>
          <w:bCs/>
          <w:color w:val="000000" w:themeColor="text1"/>
          <w:sz w:val="44"/>
          <w:szCs w:val="44"/>
        </w:rPr>
      </w:pPr>
    </w:p>
    <w:p w:rsidR="00337C15" w:rsidRPr="00A41335" w:rsidRDefault="0051577C">
      <w:pPr>
        <w:numPr>
          <w:ilvl w:val="0"/>
          <w:numId w:val="1"/>
        </w:numPr>
        <w:spacing w:line="620" w:lineRule="exact"/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  <w:r w:rsidRPr="00A41335">
        <w:rPr>
          <w:rFonts w:ascii="仿宋" w:eastAsia="仿宋" w:hAnsi="仿宋" w:hint="eastAsia"/>
          <w:b/>
          <w:bCs/>
          <w:color w:val="000000" w:themeColor="text1"/>
          <w:sz w:val="32"/>
          <w:szCs w:val="32"/>
        </w:rPr>
        <w:t>绩效目标设置情况</w:t>
      </w:r>
    </w:p>
    <w:p w:rsidR="00337C15" w:rsidRPr="00A41335" w:rsidRDefault="0051577C">
      <w:pPr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</w:rPr>
        <w:t>为了配合上合峰会期间的宣传工作，受市有关部门委托，我台新闻中心承担了市重点项目《拍摄、留存重大活动视频资料》的工作。</w:t>
      </w:r>
    </w:p>
    <w:p w:rsidR="00337C15" w:rsidRPr="00A41335" w:rsidRDefault="0051577C">
      <w:pPr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</w:rPr>
        <w:t xml:space="preserve">使用航拍、高清技术拍摄，用镜头记录场馆建设、安全保障、医疗卫生、文艺宣传、道路交通、市容市貌、会务礼宾、领导调研走访等重大活动现场资料等。 </w:t>
      </w:r>
    </w:p>
    <w:p w:rsidR="00337C15" w:rsidRPr="00A41335" w:rsidRDefault="0051577C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批复金额50.3万元。</w:t>
      </w:r>
    </w:p>
    <w:p w:rsidR="00337C15" w:rsidRPr="00A41335" w:rsidRDefault="0051577C" w:rsidP="00A41335">
      <w:pPr>
        <w:spacing w:line="620" w:lineRule="exact"/>
        <w:ind w:firstLineChars="200" w:firstLine="643"/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  <w:r w:rsidRPr="00A41335">
        <w:rPr>
          <w:rFonts w:ascii="仿宋" w:eastAsia="仿宋" w:hAnsi="仿宋" w:hint="eastAsia"/>
          <w:b/>
          <w:bCs/>
          <w:color w:val="000000" w:themeColor="text1"/>
          <w:sz w:val="32"/>
          <w:szCs w:val="32"/>
        </w:rPr>
        <w:t>二、绩效目标完成情况分析</w:t>
      </w:r>
    </w:p>
    <w:p w:rsidR="00337C15" w:rsidRPr="00A41335" w:rsidRDefault="0051577C" w:rsidP="00A41335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 w:themeColor="text1"/>
          <w:sz w:val="32"/>
          <w:szCs w:val="32"/>
        </w:rPr>
      </w:pPr>
      <w:r w:rsidRPr="00A41335">
        <w:rPr>
          <w:rFonts w:ascii="仿宋" w:eastAsia="仿宋" w:hAnsi="仿宋" w:cs="楷体" w:hint="eastAsia"/>
          <w:b/>
          <w:bCs/>
          <w:color w:val="000000" w:themeColor="text1"/>
          <w:sz w:val="32"/>
          <w:szCs w:val="32"/>
        </w:rPr>
        <w:t>（一）资金投入情况分析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1.资金到位50.3万元，预算执行数51.2万元，其中50.3万元为财政批复资金，其余0.9万元为青岛市广播电视台自筹资金。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项目由青岛广电蓝</w:t>
      </w:r>
      <w:proofErr w:type="gramStart"/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睛</w:t>
      </w:r>
      <w:proofErr w:type="gramEnd"/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新文化有限公司承担设备租赁服务，向青岛广电蓝</w:t>
      </w:r>
      <w:proofErr w:type="gramStart"/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睛</w:t>
      </w:r>
      <w:proofErr w:type="gramEnd"/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新文化有限公司支出费用51.2万元。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预算执行进度与预期相符，不存在闲置沉淀浪费现象。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2.资金管理情况分析：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由青岛广电蓝</w:t>
      </w:r>
      <w:proofErr w:type="gramStart"/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睛</w:t>
      </w:r>
      <w:proofErr w:type="gramEnd"/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新文化有限公司提供拍摄制作所需设备，向青岛广电</w:t>
      </w: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蓝</w:t>
      </w:r>
      <w:proofErr w:type="gramStart"/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睛</w:t>
      </w:r>
      <w:proofErr w:type="gramEnd"/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新文化有限公司支出费用51.2万元，已支付完成。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 w:cs="仿宋_GB2312"/>
          <w:bCs/>
          <w:color w:val="000000" w:themeColor="text1"/>
          <w:sz w:val="32"/>
          <w:szCs w:val="32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资金使用符合规定用途，无违法违规使用问题。</w:t>
      </w:r>
    </w:p>
    <w:p w:rsidR="00337C15" w:rsidRPr="00A41335" w:rsidRDefault="0051577C" w:rsidP="00A41335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 w:themeColor="text1"/>
          <w:sz w:val="32"/>
          <w:szCs w:val="32"/>
        </w:rPr>
      </w:pPr>
      <w:r w:rsidRPr="00A41335">
        <w:rPr>
          <w:rFonts w:ascii="仿宋" w:eastAsia="仿宋" w:hAnsi="仿宋" w:cs="楷体" w:hint="eastAsia"/>
          <w:b/>
          <w:bCs/>
          <w:color w:val="000000" w:themeColor="text1"/>
          <w:sz w:val="32"/>
          <w:szCs w:val="32"/>
        </w:rPr>
        <w:t>（二）总体绩效目标完成情况分析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按照上级统一部署要求，结合重要时间节点，按照会前、会中、会后三个阶段，青岛市广播电视台新闻中心精心筹备，抽调得力工作人员组成专门的团队，分期分批拍摄各类视频资料。从2017下半年开始，成立专门小组，配合大活动场馆建设、设施改造、安全保障、医疗卫生、文艺宣传、市容市貌和中央、省市领导视察拍摄留存了大量视频资料，视频总时长达到25个小时。资料经过剪辑整理后，全部归档到青岛市档案馆保存。这些珍贵的视频资料，展现了青岛市服务保障工作有力有序，精心细致，圆满成功保障了大活动的举行，推动各项工作再上新台阶。</w:t>
      </w:r>
    </w:p>
    <w:p w:rsidR="00337C15" w:rsidRPr="00A41335" w:rsidRDefault="00A41335">
      <w:pPr>
        <w:spacing w:line="620" w:lineRule="exact"/>
        <w:ind w:firstLineChars="200" w:firstLine="640"/>
        <w:rPr>
          <w:rFonts w:ascii="仿宋" w:eastAsia="仿宋" w:hAnsi="仿宋" w:cs="楷体"/>
          <w:bCs/>
          <w:color w:val="000000" w:themeColor="text1"/>
          <w:sz w:val="32"/>
          <w:szCs w:val="32"/>
        </w:rPr>
      </w:pPr>
      <w:r>
        <w:rPr>
          <w:rFonts w:ascii="仿宋" w:eastAsia="仿宋" w:hAnsi="仿宋" w:cs="楷体" w:hint="eastAsia"/>
          <w:bCs/>
          <w:color w:val="000000" w:themeColor="text1"/>
          <w:sz w:val="32"/>
          <w:szCs w:val="32"/>
        </w:rPr>
        <w:t>（三）具体绩效指标完成情况分析</w:t>
      </w:r>
    </w:p>
    <w:p w:rsidR="00337C15" w:rsidRPr="00A41335" w:rsidRDefault="0051577C" w:rsidP="00A41335">
      <w:pPr>
        <w:spacing w:line="620" w:lineRule="exact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b/>
          <w:color w:val="000000" w:themeColor="text1"/>
          <w:sz w:val="28"/>
          <w:szCs w:val="28"/>
        </w:rPr>
        <w:t>1.</w:t>
      </w:r>
      <w:r w:rsidR="00A41335" w:rsidRPr="00A41335">
        <w:rPr>
          <w:rFonts w:ascii="仿宋" w:eastAsia="仿宋" w:hAnsi="仿宋" w:hint="eastAsia"/>
          <w:b/>
          <w:color w:val="000000" w:themeColor="text1"/>
          <w:sz w:val="28"/>
          <w:szCs w:val="28"/>
        </w:rPr>
        <w:t>产出指标完成情况分析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（1）数量指标。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</w:rPr>
        <w:t>从2017年下半年至2018年6月，完成了近百次拍摄任务，拍摄、留存重大活动高清视频资料共25小时，详细记录了我市从筹备、安保、医疗、文艺等方面所作的工作，有力保障了大活动的成功举行。</w:t>
      </w:r>
      <w:bookmarkStart w:id="0" w:name="_GoBack"/>
      <w:bookmarkEnd w:id="0"/>
    </w:p>
    <w:p w:rsidR="00337C15" w:rsidRPr="00A41335" w:rsidRDefault="00A41335">
      <w:pPr>
        <w:numPr>
          <w:ilvl w:val="0"/>
          <w:numId w:val="2"/>
        </w:num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质量指标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为了留存好这一珍贵的视频资料，工作人员全程使用高清摄像机进行拍摄制作，同时使用5D、无人机与延时摄影拍摄等方式，进一步丰富留</w:t>
      </w: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存的资料。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（3</w:t>
      </w:r>
      <w:r w:rsidR="00A41335">
        <w:rPr>
          <w:rFonts w:ascii="仿宋" w:eastAsia="仿宋" w:hAnsi="仿宋" w:hint="eastAsia"/>
          <w:color w:val="000000" w:themeColor="text1"/>
          <w:sz w:val="28"/>
          <w:szCs w:val="28"/>
        </w:rPr>
        <w:t>）时效指标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从2017年10月24日，心海广场改造第一次专家论证会，到2018年6月7日峰会前动员大会，8个多月的时间里，工作人员及时、系统、认真完成了近百次拍摄任务，详细记录了我市为大活动的成功举办所</w:t>
      </w:r>
      <w:proofErr w:type="gramStart"/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作出</w:t>
      </w:r>
      <w:proofErr w:type="gramEnd"/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的努力，圆满完成了大活动资料留存任务。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（4</w:t>
      </w:r>
      <w:r w:rsidR="00A41335">
        <w:rPr>
          <w:rFonts w:ascii="仿宋" w:eastAsia="仿宋" w:hAnsi="仿宋" w:hint="eastAsia"/>
          <w:color w:val="000000" w:themeColor="text1"/>
          <w:sz w:val="28"/>
          <w:szCs w:val="28"/>
        </w:rPr>
        <w:t>）成本指标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项目在预算之内，严格控制成本支出。</w:t>
      </w:r>
    </w:p>
    <w:p w:rsidR="00337C15" w:rsidRPr="00A41335" w:rsidRDefault="0051577C">
      <w:pPr>
        <w:spacing w:line="620" w:lineRule="exact"/>
        <w:ind w:leftChars="304" w:left="638"/>
        <w:jc w:val="left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b/>
          <w:color w:val="000000" w:themeColor="text1"/>
          <w:sz w:val="28"/>
          <w:szCs w:val="28"/>
        </w:rPr>
        <w:t xml:space="preserve">2.效益指标完成情况分析。                                                                                                  </w:t>
      </w:r>
    </w:p>
    <w:p w:rsidR="00337C15" w:rsidRPr="00A41335" w:rsidRDefault="0051577C">
      <w:pPr>
        <w:spacing w:line="620" w:lineRule="exact"/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="00A41335">
        <w:rPr>
          <w:rFonts w:ascii="仿宋" w:eastAsia="仿宋" w:hAnsi="仿宋" w:hint="eastAsia"/>
          <w:color w:val="000000" w:themeColor="text1"/>
          <w:sz w:val="28"/>
          <w:szCs w:val="28"/>
        </w:rPr>
        <w:t>1</w:t>
      </w: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）杜会效益。</w:t>
      </w:r>
    </w:p>
    <w:p w:rsidR="00337C15" w:rsidRPr="00A41335" w:rsidRDefault="0051577C">
      <w:pPr>
        <w:spacing w:line="620" w:lineRule="exact"/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为今后制作青岛形象片、宣传片、纪录片、专题片、汇报片等积累了大量珍贵素材，将为对外宣传青岛城市形象提供最可靠的素材支持。</w:t>
      </w:r>
    </w:p>
    <w:p w:rsidR="00337C15" w:rsidRPr="00A41335" w:rsidRDefault="0051577C" w:rsidP="00A41335">
      <w:pPr>
        <w:spacing w:line="620" w:lineRule="exact"/>
        <w:ind w:firstLineChars="200" w:firstLine="562"/>
        <w:jc w:val="left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b/>
          <w:color w:val="000000" w:themeColor="text1"/>
          <w:sz w:val="28"/>
          <w:szCs w:val="28"/>
        </w:rPr>
        <w:t>3.满意度指标完成情况分析。</w:t>
      </w:r>
    </w:p>
    <w:p w:rsidR="00337C15" w:rsidRPr="00A41335" w:rsidRDefault="0051577C">
      <w:pPr>
        <w:spacing w:line="6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受到市委市政府及相关部门表扬和认可。</w:t>
      </w:r>
    </w:p>
    <w:p w:rsidR="00337C15" w:rsidRPr="00A41335" w:rsidRDefault="0051577C">
      <w:pPr>
        <w:spacing w:line="620" w:lineRule="exact"/>
        <w:ind w:firstLineChars="200" w:firstLine="640"/>
        <w:rPr>
          <w:rFonts w:ascii="仿宋" w:eastAsia="仿宋" w:hAnsi="仿宋"/>
          <w:bCs/>
          <w:color w:val="000000" w:themeColor="text1"/>
          <w:sz w:val="32"/>
          <w:szCs w:val="32"/>
        </w:rPr>
      </w:pPr>
      <w:r w:rsidRPr="00A41335">
        <w:rPr>
          <w:rFonts w:ascii="仿宋" w:eastAsia="仿宋" w:hAnsi="仿宋" w:hint="eastAsia"/>
          <w:bCs/>
          <w:color w:val="000000" w:themeColor="text1"/>
          <w:sz w:val="32"/>
          <w:szCs w:val="32"/>
        </w:rPr>
        <w:t>三、偏离绩效目标的原因和下一步改进措施</w:t>
      </w:r>
    </w:p>
    <w:p w:rsidR="00337C15" w:rsidRPr="00A41335" w:rsidRDefault="0051577C">
      <w:pPr>
        <w:spacing w:line="620" w:lineRule="exact"/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A41335">
        <w:rPr>
          <w:rFonts w:ascii="仿宋" w:eastAsia="仿宋" w:hAnsi="仿宋" w:hint="eastAsia"/>
          <w:color w:val="000000" w:themeColor="text1"/>
          <w:sz w:val="28"/>
          <w:szCs w:val="28"/>
        </w:rPr>
        <w:t>绩效目标已完成，无偏离。</w:t>
      </w:r>
    </w:p>
    <w:p w:rsidR="00337C15" w:rsidRPr="00A41335" w:rsidRDefault="00337C15">
      <w:pPr>
        <w:rPr>
          <w:rFonts w:ascii="仿宋" w:eastAsia="仿宋" w:hAnsi="仿宋"/>
          <w:color w:val="000000" w:themeColor="text1"/>
        </w:rPr>
      </w:pPr>
    </w:p>
    <w:p w:rsidR="00337C15" w:rsidRPr="00A41335" w:rsidRDefault="00337C15">
      <w:pPr>
        <w:rPr>
          <w:rFonts w:ascii="仿宋" w:eastAsia="仿宋" w:hAnsi="仿宋"/>
          <w:color w:val="000000" w:themeColor="text1"/>
        </w:rPr>
      </w:pPr>
    </w:p>
    <w:sectPr w:rsidR="00337C15" w:rsidRPr="00A41335" w:rsidSect="00337C15">
      <w:footerReference w:type="default" r:id="rId8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9C6" w:rsidRDefault="004739C6" w:rsidP="00337C15">
      <w:r>
        <w:separator/>
      </w:r>
    </w:p>
  </w:endnote>
  <w:endnote w:type="continuationSeparator" w:id="0">
    <w:p w:rsidR="004739C6" w:rsidRDefault="004739C6" w:rsidP="00337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C15" w:rsidRDefault="005D2040">
    <w:pPr>
      <w:pStyle w:val="a3"/>
      <w:jc w:val="center"/>
    </w:pPr>
    <w:r>
      <w:fldChar w:fldCharType="begin"/>
    </w:r>
    <w:r w:rsidR="0051577C">
      <w:rPr>
        <w:rStyle w:val="a5"/>
      </w:rPr>
      <w:instrText xml:space="preserve"> PAGE </w:instrText>
    </w:r>
    <w:r>
      <w:fldChar w:fldCharType="separate"/>
    </w:r>
    <w:r w:rsidR="00A41335">
      <w:rPr>
        <w:rStyle w:val="a5"/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9C6" w:rsidRDefault="004739C6" w:rsidP="00337C15">
      <w:r>
        <w:separator/>
      </w:r>
    </w:p>
  </w:footnote>
  <w:footnote w:type="continuationSeparator" w:id="0">
    <w:p w:rsidR="004739C6" w:rsidRDefault="004739C6" w:rsidP="00337C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332358"/>
    <w:multiLevelType w:val="singleLevel"/>
    <w:tmpl w:val="D6332358"/>
    <w:lvl w:ilvl="0">
      <w:start w:val="2"/>
      <w:numFmt w:val="decimal"/>
      <w:suff w:val="nothing"/>
      <w:lvlText w:val="（%1）"/>
      <w:lvlJc w:val="left"/>
    </w:lvl>
  </w:abstractNum>
  <w:abstractNum w:abstractNumId="1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A17D2B"/>
    <w:multiLevelType w:val="multilevel"/>
    <w:tmpl w:val="54A17D2B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5B7"/>
    <w:rsid w:val="00017B66"/>
    <w:rsid w:val="00020F80"/>
    <w:rsid w:val="00033B13"/>
    <w:rsid w:val="000E7C55"/>
    <w:rsid w:val="00141AB8"/>
    <w:rsid w:val="001957C7"/>
    <w:rsid w:val="0022129B"/>
    <w:rsid w:val="00314AA0"/>
    <w:rsid w:val="00337C15"/>
    <w:rsid w:val="0039102C"/>
    <w:rsid w:val="0046081E"/>
    <w:rsid w:val="0046622E"/>
    <w:rsid w:val="004739C6"/>
    <w:rsid w:val="004E14D2"/>
    <w:rsid w:val="0051577C"/>
    <w:rsid w:val="00544CE5"/>
    <w:rsid w:val="005A37A3"/>
    <w:rsid w:val="005C07B5"/>
    <w:rsid w:val="005D2040"/>
    <w:rsid w:val="00655965"/>
    <w:rsid w:val="00835425"/>
    <w:rsid w:val="008B05B7"/>
    <w:rsid w:val="00927595"/>
    <w:rsid w:val="00953C5A"/>
    <w:rsid w:val="00976B70"/>
    <w:rsid w:val="00982C6E"/>
    <w:rsid w:val="009E0040"/>
    <w:rsid w:val="00A41335"/>
    <w:rsid w:val="00A8227B"/>
    <w:rsid w:val="00A82F73"/>
    <w:rsid w:val="00AD50B8"/>
    <w:rsid w:val="00B348BF"/>
    <w:rsid w:val="00B53E79"/>
    <w:rsid w:val="00BC566B"/>
    <w:rsid w:val="00D422BA"/>
    <w:rsid w:val="00D834C8"/>
    <w:rsid w:val="00EF7329"/>
    <w:rsid w:val="00F36101"/>
    <w:rsid w:val="00FE3AAE"/>
    <w:rsid w:val="1EE3698D"/>
    <w:rsid w:val="21C33E5F"/>
    <w:rsid w:val="681F5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1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37C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37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337C15"/>
  </w:style>
  <w:style w:type="character" w:customStyle="1" w:styleId="Char">
    <w:name w:val="页脚 Char"/>
    <w:basedOn w:val="a0"/>
    <w:link w:val="a3"/>
    <w:rsid w:val="00337C15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37C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fengdapeng</cp:lastModifiedBy>
  <cp:revision>6</cp:revision>
  <dcterms:created xsi:type="dcterms:W3CDTF">2020-04-26T02:02:00Z</dcterms:created>
  <dcterms:modified xsi:type="dcterms:W3CDTF">2020-04-27T07:40:00Z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